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5C" w:rsidRDefault="00E31A8F">
      <w:pPr>
        <w:pStyle w:val="Teksttreci0"/>
        <w:spacing w:after="260" w:line="240" w:lineRule="auto"/>
        <w:jc w:val="center"/>
      </w:pPr>
      <w:bookmarkStart w:id="0" w:name="_GoBack"/>
      <w:bookmarkEnd w:id="0"/>
      <w:r>
        <w:rPr>
          <w:rStyle w:val="Teksttreci"/>
          <w:b/>
          <w:bCs/>
        </w:rPr>
        <w:t>Zarządzenie Nr 05/ZD/0</w:t>
      </w:r>
      <w:r w:rsidR="00686D56">
        <w:rPr>
          <w:rStyle w:val="Teksttreci"/>
          <w:b/>
          <w:bCs/>
        </w:rPr>
        <w:t>2/20</w:t>
      </w:r>
      <w:r>
        <w:rPr>
          <w:rStyle w:val="Teksttreci"/>
          <w:b/>
          <w:bCs/>
        </w:rPr>
        <w:t>22</w:t>
      </w:r>
    </w:p>
    <w:p w:rsidR="0015715C" w:rsidRDefault="00686D56">
      <w:pPr>
        <w:pStyle w:val="Teksttreci0"/>
        <w:spacing w:line="540" w:lineRule="auto"/>
        <w:jc w:val="center"/>
      </w:pPr>
      <w:r>
        <w:rPr>
          <w:rStyle w:val="Teksttreci"/>
          <w:b/>
          <w:bCs/>
        </w:rPr>
        <w:t>Dyrektora Powiatowego Ośrodka Doskonalenia Nauczycieli</w:t>
      </w:r>
      <w:r>
        <w:rPr>
          <w:rStyle w:val="Teksttreci"/>
          <w:b/>
          <w:bCs/>
        </w:rPr>
        <w:br/>
        <w:t>w Wodzisławiu Śląskim</w:t>
      </w:r>
      <w:r>
        <w:rPr>
          <w:rStyle w:val="Teksttreci"/>
          <w:b/>
          <w:bCs/>
        </w:rPr>
        <w:br/>
        <w:t xml:space="preserve">z dnia </w:t>
      </w:r>
      <w:r w:rsidR="00E31A8F">
        <w:rPr>
          <w:rStyle w:val="Teksttreci"/>
          <w:b/>
          <w:bCs/>
        </w:rPr>
        <w:t>0</w:t>
      </w:r>
      <w:r w:rsidR="00447C15">
        <w:rPr>
          <w:rStyle w:val="Teksttreci"/>
          <w:b/>
          <w:bCs/>
        </w:rPr>
        <w:t>4</w:t>
      </w:r>
      <w:r>
        <w:rPr>
          <w:rStyle w:val="Teksttreci"/>
          <w:b/>
          <w:bCs/>
        </w:rPr>
        <w:t xml:space="preserve"> </w:t>
      </w:r>
      <w:r w:rsidR="00E31A8F">
        <w:rPr>
          <w:rStyle w:val="Teksttreci"/>
          <w:b/>
          <w:bCs/>
        </w:rPr>
        <w:t>lutego</w:t>
      </w:r>
      <w:r>
        <w:rPr>
          <w:rStyle w:val="Teksttreci"/>
          <w:b/>
          <w:bCs/>
        </w:rPr>
        <w:t xml:space="preserve"> 20</w:t>
      </w:r>
      <w:r w:rsidR="00E31A8F">
        <w:rPr>
          <w:rStyle w:val="Teksttreci"/>
          <w:b/>
          <w:bCs/>
        </w:rPr>
        <w:t>22</w:t>
      </w:r>
      <w:r>
        <w:rPr>
          <w:rStyle w:val="Teksttreci"/>
          <w:b/>
          <w:bCs/>
        </w:rPr>
        <w:t xml:space="preserve"> r.</w:t>
      </w:r>
    </w:p>
    <w:p w:rsidR="0015715C" w:rsidRDefault="00686D56">
      <w:pPr>
        <w:pStyle w:val="Teksttreci0"/>
        <w:spacing w:after="980" w:line="540" w:lineRule="auto"/>
        <w:jc w:val="center"/>
      </w:pPr>
      <w:r>
        <w:rPr>
          <w:rStyle w:val="Teksttreci"/>
          <w:b/>
          <w:bCs/>
        </w:rPr>
        <w:t>w sprawie ustalenia Regulaminu Organizacyjnego</w:t>
      </w:r>
    </w:p>
    <w:p w:rsidR="0015715C" w:rsidRDefault="00686D56">
      <w:pPr>
        <w:pStyle w:val="Teksttreci0"/>
        <w:spacing w:after="460" w:line="502" w:lineRule="auto"/>
      </w:pPr>
      <w:r>
        <w:rPr>
          <w:rStyle w:val="Teksttreci"/>
        </w:rPr>
        <w:t>Na podstawie Statutu nadanego uchwałą Rady Powiatu Wodzisławskiego Nr XXI/2</w:t>
      </w:r>
      <w:r w:rsidR="006D5C23">
        <w:rPr>
          <w:rStyle w:val="Teksttreci"/>
        </w:rPr>
        <w:t>30</w:t>
      </w:r>
      <w:r>
        <w:rPr>
          <w:rStyle w:val="Teksttreci"/>
        </w:rPr>
        <w:t>/20</w:t>
      </w:r>
      <w:r w:rsidR="006D5C23">
        <w:rPr>
          <w:rStyle w:val="Teksttreci"/>
        </w:rPr>
        <w:t>20</w:t>
      </w:r>
      <w:r>
        <w:rPr>
          <w:rStyle w:val="Teksttreci"/>
        </w:rPr>
        <w:t xml:space="preserve"> </w:t>
      </w:r>
      <w:r w:rsidR="00447C15">
        <w:rPr>
          <w:rStyle w:val="Teksttreci"/>
        </w:rPr>
        <w:t xml:space="preserve">               </w:t>
      </w:r>
      <w:r>
        <w:rPr>
          <w:rStyle w:val="Teksttreci"/>
        </w:rPr>
        <w:t>z dnia 2</w:t>
      </w:r>
      <w:r w:rsidR="006D5C23">
        <w:rPr>
          <w:rStyle w:val="Teksttreci"/>
        </w:rPr>
        <w:t>4 września 2020</w:t>
      </w:r>
      <w:r>
        <w:rPr>
          <w:rStyle w:val="Teksttreci"/>
        </w:rPr>
        <w:t>r. zarządza się co następuje:</w:t>
      </w:r>
    </w:p>
    <w:p w:rsidR="0015715C" w:rsidRDefault="00686D56" w:rsidP="00B30EBE">
      <w:pPr>
        <w:pStyle w:val="Teksttreci0"/>
        <w:numPr>
          <w:ilvl w:val="0"/>
          <w:numId w:val="1"/>
        </w:numPr>
        <w:tabs>
          <w:tab w:val="left" w:pos="662"/>
        </w:tabs>
        <w:spacing w:line="360" w:lineRule="auto"/>
        <w:ind w:left="660" w:hanging="320"/>
      </w:pPr>
      <w:r>
        <w:rPr>
          <w:rStyle w:val="Teksttreci"/>
        </w:rPr>
        <w:t>Wprowadza się do stosowania w Powiatowym Ośrodku Doskonalenia Nauczycieli w Wodzisławiu Śląskim „Regulamin Organizacyjny".</w:t>
      </w:r>
    </w:p>
    <w:p w:rsidR="0015715C" w:rsidRDefault="00686D56" w:rsidP="00B30EBE">
      <w:pPr>
        <w:pStyle w:val="Teksttreci0"/>
        <w:numPr>
          <w:ilvl w:val="0"/>
          <w:numId w:val="1"/>
        </w:numPr>
        <w:tabs>
          <w:tab w:val="left" w:pos="670"/>
        </w:tabs>
        <w:spacing w:line="360" w:lineRule="auto"/>
        <w:ind w:left="660" w:hanging="320"/>
      </w:pPr>
      <w:r>
        <w:rPr>
          <w:rStyle w:val="Teksttreci"/>
        </w:rPr>
        <w:t>Wszyscy pracownicy Powiatowego Ośrodka Doskonalenia Nauczycieli mają obowiązek zapoznania się z Regulaminem Organizacyjnym.</w:t>
      </w:r>
    </w:p>
    <w:p w:rsidR="0015715C" w:rsidRDefault="00686D56" w:rsidP="00B30EBE">
      <w:pPr>
        <w:pStyle w:val="Teksttreci0"/>
        <w:numPr>
          <w:ilvl w:val="0"/>
          <w:numId w:val="1"/>
        </w:numPr>
        <w:tabs>
          <w:tab w:val="left" w:pos="670"/>
        </w:tabs>
        <w:spacing w:line="360" w:lineRule="auto"/>
        <w:ind w:firstLine="340"/>
      </w:pPr>
      <w:r>
        <w:rPr>
          <w:rStyle w:val="Teksttreci"/>
        </w:rPr>
        <w:t>Regulamin stanowi załącznik do niniejszego zarządzenia.</w:t>
      </w:r>
    </w:p>
    <w:p w:rsidR="0015715C" w:rsidRDefault="00686D56" w:rsidP="00B30EBE">
      <w:pPr>
        <w:pStyle w:val="Teksttreci0"/>
        <w:numPr>
          <w:ilvl w:val="0"/>
          <w:numId w:val="1"/>
        </w:numPr>
        <w:tabs>
          <w:tab w:val="left" w:pos="674"/>
        </w:tabs>
        <w:spacing w:line="360" w:lineRule="auto"/>
        <w:ind w:left="660" w:hanging="320"/>
      </w:pPr>
      <w:r>
        <w:rPr>
          <w:rStyle w:val="Teksttreci"/>
        </w:rPr>
        <w:t>Za prawidłową realizację postanowień zawartych w Regulaminie odpowiedzialny jest dyrektor PODN.</w:t>
      </w:r>
    </w:p>
    <w:p w:rsidR="00B30EBE" w:rsidRDefault="00686D56" w:rsidP="00B30EBE">
      <w:pPr>
        <w:pStyle w:val="Teksttreci0"/>
        <w:numPr>
          <w:ilvl w:val="0"/>
          <w:numId w:val="1"/>
        </w:numPr>
        <w:tabs>
          <w:tab w:val="left" w:pos="665"/>
        </w:tabs>
        <w:spacing w:after="100" w:afterAutospacing="1" w:line="360" w:lineRule="auto"/>
        <w:ind w:firstLine="340"/>
        <w:rPr>
          <w:rStyle w:val="Teksttreci"/>
        </w:rPr>
      </w:pPr>
      <w:r>
        <w:rPr>
          <w:rStyle w:val="Teksttreci"/>
        </w:rPr>
        <w:t>Dyrektor PODN zleca realizację postanowień sekretarzowi PODN.</w:t>
      </w:r>
    </w:p>
    <w:p w:rsidR="006D5C23" w:rsidRDefault="006D5C23" w:rsidP="00447C15">
      <w:pPr>
        <w:pStyle w:val="Teksttreci0"/>
        <w:tabs>
          <w:tab w:val="left" w:pos="665"/>
        </w:tabs>
        <w:spacing w:after="100" w:afterAutospacing="1" w:line="360" w:lineRule="auto"/>
        <w:rPr>
          <w:rStyle w:val="Teksttreci"/>
        </w:rPr>
      </w:pPr>
    </w:p>
    <w:p w:rsidR="006D5C23" w:rsidRDefault="006D5C23" w:rsidP="006D5C23">
      <w:pPr>
        <w:pStyle w:val="Teksttreci0"/>
        <w:tabs>
          <w:tab w:val="left" w:pos="665"/>
        </w:tabs>
        <w:spacing w:after="460" w:line="504" w:lineRule="auto"/>
        <w:rPr>
          <w:rStyle w:val="Teksttreci"/>
        </w:rPr>
      </w:pPr>
    </w:p>
    <w:p w:rsidR="006D5C23" w:rsidRDefault="006D5C23" w:rsidP="006D5C23">
      <w:pPr>
        <w:pStyle w:val="Teksttreci0"/>
        <w:tabs>
          <w:tab w:val="left" w:pos="665"/>
        </w:tabs>
        <w:spacing w:after="460" w:line="504" w:lineRule="auto"/>
        <w:sectPr w:rsidR="006D5C23">
          <w:pgSz w:w="12240" w:h="15840"/>
          <w:pgMar w:top="1834" w:right="1805" w:bottom="1834" w:left="1834" w:header="1406" w:footer="1406" w:gutter="0"/>
          <w:pgNumType w:start="1"/>
          <w:cols w:space="720"/>
          <w:noEndnote/>
          <w:docGrid w:linePitch="360"/>
        </w:sectPr>
      </w:pPr>
    </w:p>
    <w:p w:rsidR="0015715C" w:rsidRDefault="00686D56">
      <w:pPr>
        <w:pStyle w:val="Teksttreci0"/>
        <w:spacing w:before="1020" w:after="340" w:line="374" w:lineRule="auto"/>
        <w:ind w:left="4260"/>
        <w:jc w:val="right"/>
      </w:pPr>
      <w:r>
        <w:rPr>
          <w:rStyle w:val="Teksttreci"/>
        </w:rPr>
        <w:lastRenderedPageBreak/>
        <w:t>Załącznik do zarządzenia dyrektora P</w:t>
      </w:r>
      <w:r w:rsidR="009A6A6A">
        <w:rPr>
          <w:rStyle w:val="Teksttreci"/>
        </w:rPr>
        <w:t>ODN Nr 0</w:t>
      </w:r>
      <w:r w:rsidR="006D5C23">
        <w:rPr>
          <w:rStyle w:val="Teksttreci"/>
        </w:rPr>
        <w:t>5</w:t>
      </w:r>
      <w:r>
        <w:rPr>
          <w:rStyle w:val="Teksttreci"/>
        </w:rPr>
        <w:t>/ZD/</w:t>
      </w:r>
      <w:r w:rsidR="009A6A6A">
        <w:rPr>
          <w:rStyle w:val="Teksttreci"/>
        </w:rPr>
        <w:t>0</w:t>
      </w:r>
      <w:r>
        <w:rPr>
          <w:rStyle w:val="Teksttreci"/>
        </w:rPr>
        <w:t>1/20</w:t>
      </w:r>
      <w:r w:rsidR="009A6A6A">
        <w:rPr>
          <w:rStyle w:val="Teksttreci"/>
        </w:rPr>
        <w:t>22</w:t>
      </w:r>
    </w:p>
    <w:p w:rsidR="0015715C" w:rsidRDefault="00686D56">
      <w:pPr>
        <w:pStyle w:val="Teksttreci0"/>
        <w:spacing w:line="374" w:lineRule="auto"/>
        <w:jc w:val="center"/>
      </w:pPr>
      <w:r>
        <w:rPr>
          <w:rStyle w:val="Teksttreci"/>
          <w:b/>
          <w:bCs/>
        </w:rPr>
        <w:t>REGULAMIN ORGANIZACYJNY</w:t>
      </w:r>
    </w:p>
    <w:p w:rsidR="0015715C" w:rsidRDefault="00686D56">
      <w:pPr>
        <w:pStyle w:val="Teksttreci0"/>
        <w:spacing w:after="340" w:line="374" w:lineRule="auto"/>
        <w:jc w:val="center"/>
      </w:pPr>
      <w:r>
        <w:rPr>
          <w:rStyle w:val="Teksttreci"/>
          <w:b/>
          <w:bCs/>
        </w:rPr>
        <w:t>POWIATOWEGO OŚRODKA DOSKONALENIA NAUCZYCIELI</w:t>
      </w:r>
      <w:r>
        <w:rPr>
          <w:rStyle w:val="Teksttreci"/>
          <w:b/>
          <w:bCs/>
        </w:rPr>
        <w:br/>
        <w:t>W WODZISŁAWIU ŚLĄSKIM</w:t>
      </w:r>
    </w:p>
    <w:p w:rsidR="0015715C" w:rsidRDefault="00686D56">
      <w:pPr>
        <w:pStyle w:val="Teksttreci0"/>
        <w:spacing w:line="379" w:lineRule="auto"/>
        <w:jc w:val="center"/>
      </w:pPr>
      <w:r>
        <w:rPr>
          <w:rStyle w:val="Teksttreci"/>
          <w:b/>
          <w:bCs/>
        </w:rPr>
        <w:t>ROZDZIAŁ I</w:t>
      </w:r>
    </w:p>
    <w:p w:rsidR="0015715C" w:rsidRDefault="00686D56">
      <w:pPr>
        <w:pStyle w:val="Teksttreci0"/>
        <w:spacing w:line="379" w:lineRule="auto"/>
        <w:jc w:val="center"/>
      </w:pPr>
      <w:r>
        <w:rPr>
          <w:rStyle w:val="Teksttreci"/>
          <w:b/>
          <w:bCs/>
        </w:rPr>
        <w:t>POSTANOWIENIA OGÓLNE</w:t>
      </w:r>
    </w:p>
    <w:p w:rsidR="0015715C" w:rsidRDefault="0015715C">
      <w:pPr>
        <w:pStyle w:val="Nagwek10"/>
        <w:keepNext/>
        <w:keepLines/>
        <w:numPr>
          <w:ilvl w:val="0"/>
          <w:numId w:val="2"/>
        </w:numPr>
        <w:spacing w:after="80" w:line="240" w:lineRule="auto"/>
      </w:pPr>
      <w:bookmarkStart w:id="1" w:name="bookmark0"/>
      <w:bookmarkEnd w:id="1"/>
    </w:p>
    <w:p w:rsidR="0015715C" w:rsidRDefault="00686D56">
      <w:pPr>
        <w:pStyle w:val="Teksttreci0"/>
        <w:numPr>
          <w:ilvl w:val="0"/>
          <w:numId w:val="3"/>
        </w:numPr>
        <w:tabs>
          <w:tab w:val="left" w:pos="339"/>
          <w:tab w:val="left" w:pos="2904"/>
        </w:tabs>
        <w:spacing w:line="379" w:lineRule="auto"/>
        <w:ind w:left="260" w:hanging="260"/>
        <w:jc w:val="both"/>
      </w:pPr>
      <w:r>
        <w:rPr>
          <w:rStyle w:val="Teksttreci"/>
        </w:rPr>
        <w:t>Powiatowy Ośrodek Doskonalenia Nauczycieli w Wodzisławiu Śląskim, zwany dalej PODN, działa w oparciu o Statut nadany mu uchwa</w:t>
      </w:r>
      <w:r w:rsidR="006D5C23">
        <w:rPr>
          <w:rStyle w:val="Teksttreci"/>
        </w:rPr>
        <w:t xml:space="preserve">łą Rady Powiatu Wodzisławskiego </w:t>
      </w:r>
      <w:r>
        <w:rPr>
          <w:rStyle w:val="Teksttreci"/>
        </w:rPr>
        <w:t>Nr XXI/2</w:t>
      </w:r>
      <w:r w:rsidR="009A6A6A">
        <w:rPr>
          <w:rStyle w:val="Teksttreci"/>
        </w:rPr>
        <w:t>30</w:t>
      </w:r>
      <w:r>
        <w:rPr>
          <w:rStyle w:val="Teksttreci"/>
        </w:rPr>
        <w:t>/20</w:t>
      </w:r>
      <w:r w:rsidR="009A6A6A">
        <w:rPr>
          <w:rStyle w:val="Teksttreci"/>
        </w:rPr>
        <w:t>20</w:t>
      </w:r>
      <w:r>
        <w:rPr>
          <w:rStyle w:val="Teksttreci"/>
        </w:rPr>
        <w:t xml:space="preserve"> z dnia 2</w:t>
      </w:r>
      <w:r w:rsidR="009A6A6A">
        <w:rPr>
          <w:rStyle w:val="Teksttreci"/>
        </w:rPr>
        <w:t>4</w:t>
      </w:r>
      <w:r w:rsidR="006D5C23">
        <w:rPr>
          <w:rStyle w:val="Teksttreci"/>
        </w:rPr>
        <w:t xml:space="preserve"> </w:t>
      </w:r>
      <w:r w:rsidR="00951B3D">
        <w:rPr>
          <w:rStyle w:val="Teksttreci"/>
        </w:rPr>
        <w:t xml:space="preserve">września </w:t>
      </w:r>
      <w:r>
        <w:rPr>
          <w:rStyle w:val="Teksttreci"/>
        </w:rPr>
        <w:t>20</w:t>
      </w:r>
      <w:r w:rsidR="00951B3D">
        <w:rPr>
          <w:rStyle w:val="Teksttreci"/>
        </w:rPr>
        <w:t>20</w:t>
      </w:r>
      <w:r>
        <w:rPr>
          <w:rStyle w:val="Teksttreci"/>
        </w:rPr>
        <w:t>r.</w:t>
      </w:r>
    </w:p>
    <w:p w:rsidR="0015715C" w:rsidRDefault="00686D56">
      <w:pPr>
        <w:pStyle w:val="Teksttreci0"/>
        <w:numPr>
          <w:ilvl w:val="0"/>
          <w:numId w:val="3"/>
        </w:numPr>
        <w:tabs>
          <w:tab w:val="left" w:pos="349"/>
        </w:tabs>
        <w:spacing w:line="379" w:lineRule="auto"/>
      </w:pPr>
      <w:r>
        <w:rPr>
          <w:rStyle w:val="Teksttreci"/>
        </w:rPr>
        <w:t>Regulamin organizacyjny określa w szczególności:</w:t>
      </w:r>
    </w:p>
    <w:p w:rsidR="0015715C" w:rsidRDefault="00686D56">
      <w:pPr>
        <w:pStyle w:val="Teksttreci0"/>
        <w:numPr>
          <w:ilvl w:val="0"/>
          <w:numId w:val="4"/>
        </w:numPr>
        <w:tabs>
          <w:tab w:val="left" w:pos="623"/>
        </w:tabs>
        <w:spacing w:line="379" w:lineRule="auto"/>
        <w:ind w:firstLine="260"/>
        <w:jc w:val="both"/>
      </w:pPr>
      <w:r>
        <w:rPr>
          <w:rStyle w:val="Teksttreci"/>
        </w:rPr>
        <w:t>zasady działania komórek organizacyjnych,</w:t>
      </w:r>
    </w:p>
    <w:p w:rsidR="0015715C" w:rsidRDefault="00686D56">
      <w:pPr>
        <w:pStyle w:val="Teksttreci0"/>
        <w:numPr>
          <w:ilvl w:val="0"/>
          <w:numId w:val="4"/>
        </w:numPr>
        <w:tabs>
          <w:tab w:val="left" w:pos="633"/>
        </w:tabs>
        <w:spacing w:line="379" w:lineRule="auto"/>
        <w:ind w:firstLine="260"/>
        <w:jc w:val="both"/>
      </w:pPr>
      <w:r>
        <w:rPr>
          <w:rStyle w:val="Teksttreci"/>
        </w:rPr>
        <w:t>wewnętrzną strukturę PODN,</w:t>
      </w:r>
    </w:p>
    <w:p w:rsidR="0015715C" w:rsidRDefault="00686D56">
      <w:pPr>
        <w:pStyle w:val="Teksttreci0"/>
        <w:numPr>
          <w:ilvl w:val="0"/>
          <w:numId w:val="4"/>
        </w:numPr>
        <w:tabs>
          <w:tab w:val="left" w:pos="633"/>
        </w:tabs>
        <w:spacing w:line="379" w:lineRule="auto"/>
        <w:ind w:firstLine="260"/>
        <w:jc w:val="both"/>
      </w:pPr>
      <w:r>
        <w:rPr>
          <w:rStyle w:val="Teksttreci"/>
        </w:rPr>
        <w:t>zasady wykonywania funkcji kierowniczych,</w:t>
      </w:r>
    </w:p>
    <w:p w:rsidR="0015715C" w:rsidRDefault="00686D56">
      <w:pPr>
        <w:pStyle w:val="Teksttreci0"/>
        <w:numPr>
          <w:ilvl w:val="0"/>
          <w:numId w:val="4"/>
        </w:numPr>
        <w:tabs>
          <w:tab w:val="left" w:pos="638"/>
        </w:tabs>
        <w:spacing w:line="379" w:lineRule="auto"/>
        <w:ind w:firstLine="260"/>
        <w:jc w:val="both"/>
      </w:pPr>
      <w:r>
        <w:rPr>
          <w:rStyle w:val="Teksttreci"/>
        </w:rPr>
        <w:t>zakres działania komórek organizacyjnych,</w:t>
      </w:r>
    </w:p>
    <w:p w:rsidR="0015715C" w:rsidRDefault="00686D56">
      <w:pPr>
        <w:pStyle w:val="Teksttreci0"/>
        <w:numPr>
          <w:ilvl w:val="0"/>
          <w:numId w:val="4"/>
        </w:numPr>
        <w:tabs>
          <w:tab w:val="left" w:pos="628"/>
        </w:tabs>
        <w:spacing w:line="379" w:lineRule="auto"/>
        <w:ind w:firstLine="260"/>
        <w:jc w:val="both"/>
      </w:pPr>
      <w:r>
        <w:rPr>
          <w:rStyle w:val="Teksttreci"/>
        </w:rPr>
        <w:t>podstawowe zasady planowania pracy w PODN,</w:t>
      </w:r>
    </w:p>
    <w:p w:rsidR="0015715C" w:rsidRDefault="00686D56">
      <w:pPr>
        <w:pStyle w:val="Teksttreci0"/>
        <w:numPr>
          <w:ilvl w:val="0"/>
          <w:numId w:val="4"/>
        </w:numPr>
        <w:tabs>
          <w:tab w:val="left" w:pos="633"/>
        </w:tabs>
        <w:spacing w:line="379" w:lineRule="auto"/>
        <w:ind w:firstLine="260"/>
        <w:jc w:val="both"/>
      </w:pPr>
      <w:r>
        <w:rPr>
          <w:rStyle w:val="Teksttreci"/>
        </w:rPr>
        <w:t>tryb załatwiania skarg i wniosków,</w:t>
      </w:r>
    </w:p>
    <w:p w:rsidR="0015715C" w:rsidRDefault="00686D56">
      <w:pPr>
        <w:pStyle w:val="Teksttreci0"/>
        <w:numPr>
          <w:ilvl w:val="0"/>
          <w:numId w:val="4"/>
        </w:numPr>
        <w:tabs>
          <w:tab w:val="left" w:pos="633"/>
        </w:tabs>
        <w:spacing w:line="379" w:lineRule="auto"/>
        <w:ind w:firstLine="260"/>
        <w:jc w:val="both"/>
      </w:pPr>
      <w:r>
        <w:rPr>
          <w:rStyle w:val="Teksttreci"/>
        </w:rPr>
        <w:t>organizację działalności kontrolnej,</w:t>
      </w:r>
    </w:p>
    <w:p w:rsidR="0015715C" w:rsidRDefault="00686D56">
      <w:pPr>
        <w:pStyle w:val="Teksttreci0"/>
        <w:numPr>
          <w:ilvl w:val="0"/>
          <w:numId w:val="4"/>
        </w:numPr>
        <w:tabs>
          <w:tab w:val="left" w:pos="633"/>
        </w:tabs>
        <w:spacing w:line="379" w:lineRule="auto"/>
        <w:ind w:firstLine="260"/>
        <w:jc w:val="both"/>
      </w:pPr>
      <w:r>
        <w:rPr>
          <w:rStyle w:val="Teksttreci"/>
        </w:rPr>
        <w:t>zasady podpisywania dokumentów i korespondencji.</w:t>
      </w:r>
    </w:p>
    <w:p w:rsidR="0015715C" w:rsidRDefault="00686D56">
      <w:pPr>
        <w:pStyle w:val="Teksttreci0"/>
        <w:numPr>
          <w:ilvl w:val="0"/>
          <w:numId w:val="3"/>
        </w:numPr>
        <w:tabs>
          <w:tab w:val="left" w:pos="349"/>
        </w:tabs>
        <w:spacing w:after="340" w:line="379" w:lineRule="auto"/>
        <w:ind w:left="260" w:hanging="260"/>
        <w:jc w:val="both"/>
      </w:pPr>
      <w:r>
        <w:rPr>
          <w:rStyle w:val="Teksttreci"/>
        </w:rPr>
        <w:t>Integralną częścią regulaminu organizacyjnego jest schemat organizacyjny stanowiący załącznik do niniejszego regulaminu.</w:t>
      </w:r>
    </w:p>
    <w:p w:rsidR="0015715C" w:rsidRDefault="00686D56">
      <w:pPr>
        <w:pStyle w:val="Teksttreci0"/>
        <w:jc w:val="center"/>
      </w:pPr>
      <w:r>
        <w:rPr>
          <w:rStyle w:val="Teksttreci"/>
          <w:b/>
          <w:bCs/>
        </w:rPr>
        <w:t>ROZDZIAŁ II</w:t>
      </w:r>
    </w:p>
    <w:p w:rsidR="0015715C" w:rsidRDefault="00686D56">
      <w:pPr>
        <w:pStyle w:val="Teksttreci0"/>
        <w:jc w:val="center"/>
      </w:pPr>
      <w:r>
        <w:rPr>
          <w:rStyle w:val="Teksttreci"/>
          <w:b/>
          <w:bCs/>
        </w:rPr>
        <w:t>ZASADY DZIAŁANIA KOMÓREK ORGANIZACYJNYCH</w:t>
      </w:r>
    </w:p>
    <w:p w:rsidR="0015715C" w:rsidRDefault="0015715C">
      <w:pPr>
        <w:pStyle w:val="Nagwek10"/>
        <w:keepNext/>
        <w:keepLines/>
        <w:numPr>
          <w:ilvl w:val="0"/>
          <w:numId w:val="2"/>
        </w:numPr>
        <w:spacing w:after="0"/>
      </w:pPr>
      <w:bookmarkStart w:id="2" w:name="bookmark2"/>
      <w:bookmarkEnd w:id="2"/>
    </w:p>
    <w:p w:rsidR="0015715C" w:rsidRDefault="00686D56">
      <w:pPr>
        <w:pStyle w:val="Teksttreci0"/>
        <w:numPr>
          <w:ilvl w:val="0"/>
          <w:numId w:val="5"/>
        </w:numPr>
        <w:tabs>
          <w:tab w:val="left" w:pos="339"/>
        </w:tabs>
        <w:ind w:left="260" w:hanging="260"/>
        <w:jc w:val="both"/>
      </w:pPr>
      <w:r>
        <w:rPr>
          <w:rStyle w:val="Teksttreci"/>
        </w:rPr>
        <w:t>Komórki organizacyjne, w zakresie ustalonym przez dyrektora, podejmują działania</w:t>
      </w:r>
      <w:r w:rsidR="00951B3D">
        <w:rPr>
          <w:rStyle w:val="Teksttreci"/>
        </w:rPr>
        <w:t xml:space="preserve">                        </w:t>
      </w:r>
      <w:r>
        <w:rPr>
          <w:rStyle w:val="Teksttreci"/>
        </w:rPr>
        <w:t xml:space="preserve"> i prowadzą sprawy związane z realizacją celów i zadań określonych w statucie PODN.</w:t>
      </w:r>
    </w:p>
    <w:p w:rsidR="0015715C" w:rsidRDefault="00686D56">
      <w:pPr>
        <w:pStyle w:val="Teksttreci0"/>
        <w:numPr>
          <w:ilvl w:val="0"/>
          <w:numId w:val="5"/>
        </w:numPr>
        <w:tabs>
          <w:tab w:val="left" w:pos="354"/>
        </w:tabs>
        <w:spacing w:after="200"/>
        <w:ind w:left="260" w:hanging="260"/>
        <w:jc w:val="both"/>
      </w:pPr>
      <w:r>
        <w:rPr>
          <w:rStyle w:val="Teksttreci"/>
        </w:rPr>
        <w:t>Komórki organizacyjne zobowiązane są do wzajemnego uzgadniania swojej działalności oraz współpracy przy wykonywaniu powierzonych im zadań poprzez dostarczanie niezbędnych informacji, opinii, sprawozdań i innych materiałów użytkowych.</w:t>
      </w:r>
    </w:p>
    <w:p w:rsidR="0015715C" w:rsidRDefault="00686D56">
      <w:pPr>
        <w:pStyle w:val="Teksttreci0"/>
        <w:numPr>
          <w:ilvl w:val="0"/>
          <w:numId w:val="5"/>
        </w:numPr>
        <w:tabs>
          <w:tab w:val="left" w:pos="347"/>
        </w:tabs>
        <w:ind w:left="260" w:hanging="260"/>
        <w:jc w:val="both"/>
      </w:pPr>
      <w:r>
        <w:rPr>
          <w:rStyle w:val="Teksttreci"/>
        </w:rPr>
        <w:t>Akty normatywne, decyzje, wystąpienia na zewnątrz oraz wnioski kierowane przez poszczególne komórki organizacyjne powinny być uzgodnione z tymi komórkami, których działalności dotyczą, oraz z dyrektorem.</w:t>
      </w:r>
    </w:p>
    <w:p w:rsidR="0015715C" w:rsidRDefault="00686D56">
      <w:pPr>
        <w:pStyle w:val="Teksttreci0"/>
        <w:numPr>
          <w:ilvl w:val="0"/>
          <w:numId w:val="5"/>
        </w:numPr>
        <w:tabs>
          <w:tab w:val="left" w:pos="351"/>
        </w:tabs>
        <w:ind w:left="260" w:hanging="260"/>
        <w:jc w:val="both"/>
      </w:pPr>
      <w:r>
        <w:rPr>
          <w:rStyle w:val="Teksttreci"/>
        </w:rPr>
        <w:lastRenderedPageBreak/>
        <w:t>Informacji w sprawach podstawowych z zakresu działania P</w:t>
      </w:r>
      <w:r w:rsidR="00B30EBE">
        <w:rPr>
          <w:rStyle w:val="Teksttreci"/>
        </w:rPr>
        <w:t>O</w:t>
      </w:r>
      <w:r>
        <w:rPr>
          <w:rStyle w:val="Teksttreci"/>
        </w:rPr>
        <w:t>DN jako całości udziela dyrektor.</w:t>
      </w:r>
    </w:p>
    <w:p w:rsidR="0015715C" w:rsidRDefault="00686D56">
      <w:pPr>
        <w:pStyle w:val="Teksttreci0"/>
        <w:numPr>
          <w:ilvl w:val="0"/>
          <w:numId w:val="5"/>
        </w:numPr>
        <w:tabs>
          <w:tab w:val="left" w:pos="342"/>
        </w:tabs>
        <w:spacing w:after="680"/>
        <w:ind w:left="260" w:hanging="260"/>
        <w:jc w:val="both"/>
      </w:pPr>
      <w:r>
        <w:rPr>
          <w:rStyle w:val="Teksttreci"/>
        </w:rPr>
        <w:t xml:space="preserve">Udzielane informacje nie mogą naruszać przepisów o zachowaniu tajemnicy służbowej </w:t>
      </w:r>
      <w:r w:rsidR="00B30EBE">
        <w:rPr>
          <w:rStyle w:val="Teksttreci"/>
        </w:rPr>
        <w:t xml:space="preserve">                  </w:t>
      </w:r>
      <w:r>
        <w:rPr>
          <w:rStyle w:val="Teksttreci"/>
        </w:rPr>
        <w:t>i nie mogą przynosić szkody interesowi P</w:t>
      </w:r>
      <w:r w:rsidR="00B30EBE">
        <w:rPr>
          <w:rStyle w:val="Teksttreci"/>
        </w:rPr>
        <w:t>O</w:t>
      </w:r>
      <w:r>
        <w:rPr>
          <w:rStyle w:val="Teksttreci"/>
        </w:rPr>
        <w:t>DN.</w:t>
      </w:r>
    </w:p>
    <w:p w:rsidR="0015715C" w:rsidRDefault="00686D56">
      <w:pPr>
        <w:pStyle w:val="Nagwek10"/>
        <w:keepNext/>
        <w:keepLines/>
        <w:spacing w:after="340"/>
      </w:pPr>
      <w:bookmarkStart w:id="3" w:name="bookmark4"/>
      <w:r>
        <w:rPr>
          <w:rStyle w:val="Nagwek1"/>
          <w:b/>
          <w:bCs/>
        </w:rPr>
        <w:t>WEWNĘTRZNA STRUKTURA PODN</w:t>
      </w:r>
      <w:bookmarkEnd w:id="3"/>
    </w:p>
    <w:p w:rsidR="0015715C" w:rsidRDefault="0015715C">
      <w:pPr>
        <w:pStyle w:val="Nagwek10"/>
        <w:keepNext/>
        <w:keepLines/>
        <w:numPr>
          <w:ilvl w:val="0"/>
          <w:numId w:val="2"/>
        </w:numPr>
        <w:spacing w:after="0" w:line="379" w:lineRule="auto"/>
      </w:pPr>
      <w:bookmarkStart w:id="4" w:name="bookmark6"/>
      <w:bookmarkEnd w:id="4"/>
    </w:p>
    <w:p w:rsidR="0015715C" w:rsidRDefault="00686D56">
      <w:pPr>
        <w:pStyle w:val="Teksttreci0"/>
        <w:numPr>
          <w:ilvl w:val="0"/>
          <w:numId w:val="6"/>
        </w:numPr>
        <w:tabs>
          <w:tab w:val="left" w:pos="337"/>
        </w:tabs>
        <w:spacing w:line="379" w:lineRule="auto"/>
        <w:ind w:left="260" w:hanging="260"/>
        <w:jc w:val="both"/>
      </w:pPr>
      <w:r>
        <w:rPr>
          <w:rStyle w:val="Teksttreci"/>
        </w:rPr>
        <w:t>W skład struktury organizacyjnej PODN wchodzą następujące komórki organizacyjne, dla których ustalono symbole literowe:</w:t>
      </w:r>
    </w:p>
    <w:p w:rsidR="0015715C" w:rsidRDefault="00686D56">
      <w:pPr>
        <w:pStyle w:val="Teksttreci0"/>
        <w:numPr>
          <w:ilvl w:val="0"/>
          <w:numId w:val="7"/>
        </w:numPr>
        <w:tabs>
          <w:tab w:val="left" w:pos="621"/>
        </w:tabs>
        <w:spacing w:line="379" w:lineRule="auto"/>
        <w:ind w:firstLine="260"/>
        <w:jc w:val="both"/>
      </w:pPr>
      <w:r>
        <w:rPr>
          <w:rStyle w:val="Teksttreci"/>
        </w:rPr>
        <w:t>Dyrektor - D</w:t>
      </w:r>
    </w:p>
    <w:p w:rsidR="0015715C" w:rsidRDefault="00686D56">
      <w:pPr>
        <w:pStyle w:val="Teksttreci0"/>
        <w:numPr>
          <w:ilvl w:val="0"/>
          <w:numId w:val="7"/>
        </w:numPr>
        <w:tabs>
          <w:tab w:val="left" w:pos="631"/>
        </w:tabs>
        <w:spacing w:line="379" w:lineRule="auto"/>
        <w:ind w:firstLine="260"/>
        <w:jc w:val="both"/>
      </w:pPr>
      <w:r>
        <w:rPr>
          <w:rStyle w:val="Teksttreci"/>
        </w:rPr>
        <w:t>Komórka Finansów - KF</w:t>
      </w:r>
    </w:p>
    <w:p w:rsidR="0015715C" w:rsidRDefault="00686D56">
      <w:pPr>
        <w:pStyle w:val="Teksttreci0"/>
        <w:numPr>
          <w:ilvl w:val="0"/>
          <w:numId w:val="7"/>
        </w:numPr>
        <w:tabs>
          <w:tab w:val="left" w:pos="631"/>
        </w:tabs>
        <w:spacing w:line="379" w:lineRule="auto"/>
        <w:ind w:firstLine="260"/>
        <w:jc w:val="both"/>
      </w:pPr>
      <w:r>
        <w:rPr>
          <w:rStyle w:val="Teksttreci"/>
        </w:rPr>
        <w:t>Komórka Administracji i Kadr - KAK</w:t>
      </w:r>
    </w:p>
    <w:p w:rsidR="0015715C" w:rsidRPr="00B30EBE" w:rsidRDefault="00686D56">
      <w:pPr>
        <w:pStyle w:val="Teksttreci0"/>
        <w:numPr>
          <w:ilvl w:val="0"/>
          <w:numId w:val="7"/>
        </w:numPr>
        <w:tabs>
          <w:tab w:val="left" w:pos="635"/>
        </w:tabs>
        <w:spacing w:line="379" w:lineRule="auto"/>
        <w:ind w:firstLine="260"/>
        <w:jc w:val="both"/>
        <w:rPr>
          <w:color w:val="auto"/>
        </w:rPr>
      </w:pPr>
      <w:r w:rsidRPr="00B30EBE">
        <w:rPr>
          <w:rStyle w:val="Teksttreci"/>
          <w:color w:val="auto"/>
        </w:rPr>
        <w:t>Komórka Doradztwa i Wsparcia Merytorycznego - KDiWM</w:t>
      </w:r>
    </w:p>
    <w:p w:rsidR="0015715C" w:rsidRPr="00B30EBE" w:rsidRDefault="00686D56">
      <w:pPr>
        <w:pStyle w:val="Teksttreci0"/>
        <w:numPr>
          <w:ilvl w:val="0"/>
          <w:numId w:val="6"/>
        </w:numPr>
        <w:tabs>
          <w:tab w:val="left" w:pos="347"/>
        </w:tabs>
        <w:spacing w:after="340" w:line="379" w:lineRule="auto"/>
        <w:jc w:val="both"/>
        <w:rPr>
          <w:color w:val="auto"/>
        </w:rPr>
      </w:pPr>
      <w:r w:rsidRPr="00B30EBE">
        <w:rPr>
          <w:rStyle w:val="Teksttreci"/>
          <w:color w:val="auto"/>
        </w:rPr>
        <w:t>Schemat organizacyjny PODN przedstawia załącznik do niniejszego regulaminu.</w:t>
      </w:r>
    </w:p>
    <w:p w:rsidR="0015715C" w:rsidRDefault="00686D56">
      <w:pPr>
        <w:pStyle w:val="Teksttreci0"/>
        <w:spacing w:after="340"/>
        <w:jc w:val="center"/>
      </w:pPr>
      <w:r>
        <w:rPr>
          <w:rStyle w:val="Teksttreci"/>
          <w:b/>
          <w:bCs/>
        </w:rPr>
        <w:t>ZASADY WYKONYWANIA FUNKCJI KIEROWNICZYCH</w:t>
      </w:r>
    </w:p>
    <w:p w:rsidR="0015715C" w:rsidRDefault="0015715C">
      <w:pPr>
        <w:pStyle w:val="Nagwek10"/>
        <w:keepNext/>
        <w:keepLines/>
        <w:numPr>
          <w:ilvl w:val="0"/>
          <w:numId w:val="2"/>
        </w:numPr>
        <w:spacing w:after="0"/>
      </w:pPr>
      <w:bookmarkStart w:id="5" w:name="bookmark8"/>
      <w:bookmarkEnd w:id="5"/>
    </w:p>
    <w:p w:rsidR="0015715C" w:rsidRDefault="00686D56">
      <w:pPr>
        <w:pStyle w:val="Teksttreci0"/>
        <w:numPr>
          <w:ilvl w:val="0"/>
          <w:numId w:val="8"/>
        </w:numPr>
        <w:tabs>
          <w:tab w:val="left" w:pos="337"/>
        </w:tabs>
        <w:ind w:left="260" w:hanging="260"/>
        <w:jc w:val="both"/>
      </w:pPr>
      <w:r>
        <w:rPr>
          <w:rStyle w:val="Teksttreci"/>
        </w:rPr>
        <w:t>Pracą PODN kieruje dyrektor i zgodnie z zasadą jednoosobowego kierownictwa ponosi odpowiedzialność za podejmowane decyzje.</w:t>
      </w:r>
    </w:p>
    <w:p w:rsidR="0015715C" w:rsidRDefault="00686D56">
      <w:pPr>
        <w:pStyle w:val="Teksttreci0"/>
        <w:numPr>
          <w:ilvl w:val="0"/>
          <w:numId w:val="8"/>
        </w:numPr>
        <w:tabs>
          <w:tab w:val="left" w:pos="347"/>
        </w:tabs>
        <w:jc w:val="both"/>
      </w:pPr>
      <w:r>
        <w:rPr>
          <w:rStyle w:val="Teksttreci"/>
        </w:rPr>
        <w:t>Dyrektor reprezentuje PODN na zewnątrz.</w:t>
      </w:r>
    </w:p>
    <w:p w:rsidR="0015715C" w:rsidRDefault="00686D56">
      <w:pPr>
        <w:pStyle w:val="Teksttreci0"/>
        <w:numPr>
          <w:ilvl w:val="0"/>
          <w:numId w:val="8"/>
        </w:numPr>
        <w:tabs>
          <w:tab w:val="left" w:pos="347"/>
        </w:tabs>
        <w:spacing w:after="340"/>
        <w:ind w:left="260" w:hanging="260"/>
        <w:jc w:val="both"/>
      </w:pPr>
      <w:r>
        <w:rPr>
          <w:rStyle w:val="Teksttreci"/>
        </w:rPr>
        <w:t>W czasie nieobecności dyrektora zastępuje go konsultant, działający na podstawie udzielonego pełnomocnictwa.</w:t>
      </w:r>
    </w:p>
    <w:p w:rsidR="0015715C" w:rsidRDefault="0015715C">
      <w:pPr>
        <w:pStyle w:val="Nagwek10"/>
        <w:keepNext/>
        <w:keepLines/>
        <w:numPr>
          <w:ilvl w:val="0"/>
          <w:numId w:val="2"/>
        </w:numPr>
        <w:spacing w:after="0"/>
      </w:pPr>
      <w:bookmarkStart w:id="6" w:name="bookmark10"/>
      <w:bookmarkEnd w:id="6"/>
    </w:p>
    <w:p w:rsidR="0015715C" w:rsidRDefault="00686D56" w:rsidP="00B30EBE">
      <w:pPr>
        <w:pStyle w:val="Teksttreci0"/>
        <w:numPr>
          <w:ilvl w:val="0"/>
          <w:numId w:val="9"/>
        </w:numPr>
        <w:tabs>
          <w:tab w:val="left" w:pos="337"/>
        </w:tabs>
        <w:ind w:left="260" w:hanging="260"/>
        <w:jc w:val="both"/>
      </w:pPr>
      <w:r>
        <w:rPr>
          <w:rStyle w:val="Teksttreci"/>
        </w:rPr>
        <w:t>Dyrektor wykonuje statutowe zadania PODN zgodnie z przepisami prawa, wytycznymi, ustaleniami i uchwałami Rady Powiatu i Zarządu Powiatu dotyczącymi działalności PODN.</w:t>
      </w:r>
    </w:p>
    <w:p w:rsidR="0015715C" w:rsidRDefault="00686D56" w:rsidP="00B30EBE">
      <w:pPr>
        <w:pStyle w:val="Teksttreci0"/>
        <w:numPr>
          <w:ilvl w:val="0"/>
          <w:numId w:val="9"/>
        </w:numPr>
        <w:tabs>
          <w:tab w:val="left" w:pos="347"/>
        </w:tabs>
        <w:ind w:left="260" w:hanging="260"/>
        <w:jc w:val="both"/>
      </w:pPr>
      <w:r>
        <w:rPr>
          <w:rStyle w:val="Teksttreci"/>
        </w:rPr>
        <w:t>Dyrektor PODN jest pracodawcą w rozumieniu Kodeksu Pracy i ustawy Karta Nauczyciela i w ramach tych przepisów decyduje o:</w:t>
      </w:r>
    </w:p>
    <w:p w:rsidR="0015715C" w:rsidRDefault="00686D56" w:rsidP="00B30EBE">
      <w:pPr>
        <w:pStyle w:val="Teksttreci0"/>
        <w:numPr>
          <w:ilvl w:val="0"/>
          <w:numId w:val="10"/>
        </w:numPr>
        <w:tabs>
          <w:tab w:val="left" w:pos="621"/>
        </w:tabs>
        <w:spacing w:line="360" w:lineRule="auto"/>
        <w:ind w:firstLine="260"/>
        <w:jc w:val="both"/>
      </w:pPr>
      <w:r>
        <w:rPr>
          <w:rStyle w:val="Teksttreci"/>
        </w:rPr>
        <w:t>zatrudnianiu, zwalnianiu, wynagradzaniu pracowników PODN,</w:t>
      </w:r>
    </w:p>
    <w:p w:rsidR="00B30EBE" w:rsidRDefault="00686D56" w:rsidP="00B30EBE">
      <w:pPr>
        <w:pStyle w:val="Teksttreci0"/>
        <w:numPr>
          <w:ilvl w:val="0"/>
          <w:numId w:val="10"/>
        </w:numPr>
        <w:tabs>
          <w:tab w:val="left" w:pos="651"/>
        </w:tabs>
        <w:spacing w:line="360" w:lineRule="auto"/>
        <w:ind w:left="539" w:hanging="261"/>
        <w:jc w:val="both"/>
      </w:pPr>
      <w:r>
        <w:rPr>
          <w:rStyle w:val="Teksttreci"/>
        </w:rPr>
        <w:t>przyznawaniu nagród oraz wymierzaniu kar porządkowych zgodnie z Kodeksem Pracy, ustawą Karta Nauczyciela, regulaminam</w:t>
      </w:r>
      <w:r w:rsidR="00B30EBE">
        <w:rPr>
          <w:rStyle w:val="Teksttreci"/>
        </w:rPr>
        <w:t xml:space="preserve">i i zarządzeniami obowiązującym </w:t>
      </w:r>
      <w:r>
        <w:rPr>
          <w:rStyle w:val="Teksttreci"/>
        </w:rPr>
        <w:t>w PODN.</w:t>
      </w:r>
    </w:p>
    <w:p w:rsidR="0015715C" w:rsidRDefault="00686D56" w:rsidP="00B30EBE">
      <w:pPr>
        <w:pStyle w:val="Teksttreci0"/>
        <w:numPr>
          <w:ilvl w:val="0"/>
          <w:numId w:val="10"/>
        </w:numPr>
        <w:tabs>
          <w:tab w:val="left" w:pos="651"/>
        </w:tabs>
        <w:spacing w:line="360" w:lineRule="auto"/>
        <w:ind w:left="539" w:hanging="261"/>
        <w:jc w:val="both"/>
      </w:pPr>
      <w:r>
        <w:rPr>
          <w:rStyle w:val="Teksttreci"/>
        </w:rPr>
        <w:t>Dyrektor ponosi odpowiedzialność za podejmowane decyzje, a zwłaszcza za:</w:t>
      </w:r>
    </w:p>
    <w:p w:rsidR="0015715C" w:rsidRDefault="00686D56" w:rsidP="00B30EBE">
      <w:pPr>
        <w:pStyle w:val="Teksttreci0"/>
        <w:numPr>
          <w:ilvl w:val="0"/>
          <w:numId w:val="11"/>
        </w:numPr>
        <w:tabs>
          <w:tab w:val="left" w:pos="623"/>
        </w:tabs>
        <w:spacing w:line="360" w:lineRule="auto"/>
        <w:ind w:firstLine="260"/>
        <w:jc w:val="both"/>
      </w:pPr>
      <w:r>
        <w:rPr>
          <w:rStyle w:val="Teksttreci"/>
        </w:rPr>
        <w:t>dyscyplinę budżetową,</w:t>
      </w:r>
    </w:p>
    <w:p w:rsidR="0015715C" w:rsidRDefault="00686D56" w:rsidP="00B30EBE">
      <w:pPr>
        <w:pStyle w:val="Teksttreci0"/>
        <w:numPr>
          <w:ilvl w:val="0"/>
          <w:numId w:val="11"/>
        </w:numPr>
        <w:tabs>
          <w:tab w:val="left" w:pos="633"/>
        </w:tabs>
        <w:spacing w:line="360" w:lineRule="auto"/>
        <w:ind w:firstLine="261"/>
        <w:jc w:val="both"/>
      </w:pPr>
      <w:r>
        <w:rPr>
          <w:rStyle w:val="Teksttreci"/>
        </w:rPr>
        <w:t>dyscyplinę pracy,</w:t>
      </w:r>
    </w:p>
    <w:p w:rsidR="0015715C" w:rsidRDefault="00686D56" w:rsidP="00B30EBE">
      <w:pPr>
        <w:pStyle w:val="Teksttreci0"/>
        <w:numPr>
          <w:ilvl w:val="0"/>
          <w:numId w:val="11"/>
        </w:numPr>
        <w:tabs>
          <w:tab w:val="left" w:pos="633"/>
        </w:tabs>
        <w:spacing w:line="360" w:lineRule="auto"/>
        <w:ind w:firstLine="261"/>
        <w:jc w:val="both"/>
      </w:pPr>
      <w:r>
        <w:rPr>
          <w:rStyle w:val="Teksttreci"/>
        </w:rPr>
        <w:t>politykę kadrową,</w:t>
      </w:r>
    </w:p>
    <w:p w:rsidR="0015715C" w:rsidRDefault="00686D56">
      <w:pPr>
        <w:pStyle w:val="Teksttreci0"/>
        <w:numPr>
          <w:ilvl w:val="0"/>
          <w:numId w:val="11"/>
        </w:numPr>
        <w:tabs>
          <w:tab w:val="left" w:pos="638"/>
        </w:tabs>
        <w:spacing w:line="374" w:lineRule="auto"/>
        <w:ind w:firstLine="260"/>
        <w:jc w:val="both"/>
      </w:pPr>
      <w:r>
        <w:rPr>
          <w:rStyle w:val="Teksttreci"/>
        </w:rPr>
        <w:t>racjonalną gospodarkę,</w:t>
      </w:r>
    </w:p>
    <w:p w:rsidR="0015715C" w:rsidRDefault="00686D56">
      <w:pPr>
        <w:pStyle w:val="Teksttreci0"/>
        <w:numPr>
          <w:ilvl w:val="0"/>
          <w:numId w:val="11"/>
        </w:numPr>
        <w:tabs>
          <w:tab w:val="left" w:pos="628"/>
        </w:tabs>
        <w:spacing w:line="374" w:lineRule="auto"/>
        <w:ind w:firstLine="260"/>
        <w:jc w:val="both"/>
      </w:pPr>
      <w:r>
        <w:rPr>
          <w:rStyle w:val="Teksttreci"/>
        </w:rPr>
        <w:lastRenderedPageBreak/>
        <w:t>przestrzeganie postanowień statutu PODN.</w:t>
      </w:r>
    </w:p>
    <w:p w:rsidR="0015715C" w:rsidRPr="00CA021D" w:rsidRDefault="00686D56">
      <w:pPr>
        <w:pStyle w:val="Teksttreci0"/>
        <w:numPr>
          <w:ilvl w:val="0"/>
          <w:numId w:val="9"/>
        </w:numPr>
        <w:tabs>
          <w:tab w:val="left" w:pos="354"/>
        </w:tabs>
        <w:spacing w:after="1360" w:line="374" w:lineRule="auto"/>
        <w:ind w:left="260" w:hanging="260"/>
        <w:jc w:val="both"/>
        <w:rPr>
          <w:color w:val="auto"/>
        </w:rPr>
      </w:pPr>
      <w:r>
        <w:rPr>
          <w:rStyle w:val="Teksttreci"/>
        </w:rPr>
        <w:t xml:space="preserve">Dyrektor sprawuje bezpośredni nadzór nad pracą komórek organizacyjnych oraz nadzór pedagogiczny nad </w:t>
      </w:r>
      <w:r w:rsidR="00391986" w:rsidRPr="00CA021D">
        <w:rPr>
          <w:rStyle w:val="Teksttreci"/>
          <w:color w:val="auto"/>
        </w:rPr>
        <w:t>konsultantami</w:t>
      </w:r>
      <w:r w:rsidRPr="00CA021D">
        <w:rPr>
          <w:rStyle w:val="Teksttreci"/>
          <w:color w:val="auto"/>
        </w:rPr>
        <w:t>.</w:t>
      </w:r>
    </w:p>
    <w:p w:rsidR="0015715C" w:rsidRDefault="00686D56">
      <w:pPr>
        <w:pStyle w:val="Teksttreci0"/>
        <w:jc w:val="center"/>
      </w:pPr>
      <w:r>
        <w:rPr>
          <w:rStyle w:val="Teksttreci"/>
          <w:b/>
          <w:bCs/>
        </w:rPr>
        <w:t>ROZDZIAŁ III</w:t>
      </w:r>
    </w:p>
    <w:p w:rsidR="0015715C" w:rsidRDefault="00686D56">
      <w:pPr>
        <w:pStyle w:val="Teksttreci0"/>
        <w:spacing w:after="340"/>
        <w:jc w:val="center"/>
      </w:pPr>
      <w:r>
        <w:rPr>
          <w:rStyle w:val="Teksttreci"/>
          <w:b/>
          <w:bCs/>
        </w:rPr>
        <w:t>ZAKRES DZIAŁANIA KOMÓREK ORGANIZACYJNYCH</w:t>
      </w:r>
    </w:p>
    <w:p w:rsidR="0015715C" w:rsidRDefault="0015715C">
      <w:pPr>
        <w:pStyle w:val="Nagwek10"/>
        <w:keepNext/>
        <w:keepLines/>
        <w:numPr>
          <w:ilvl w:val="0"/>
          <w:numId w:val="2"/>
        </w:numPr>
        <w:spacing w:after="0"/>
      </w:pPr>
      <w:bookmarkStart w:id="7" w:name="bookmark12"/>
      <w:bookmarkEnd w:id="7"/>
    </w:p>
    <w:p w:rsidR="0015715C" w:rsidRDefault="00686D56">
      <w:pPr>
        <w:pStyle w:val="Teksttreci0"/>
        <w:numPr>
          <w:ilvl w:val="0"/>
          <w:numId w:val="12"/>
        </w:numPr>
        <w:tabs>
          <w:tab w:val="left" w:pos="339"/>
        </w:tabs>
        <w:jc w:val="both"/>
      </w:pPr>
      <w:r>
        <w:rPr>
          <w:rStyle w:val="Teksttreci"/>
        </w:rPr>
        <w:t>Komórka Finansów - założenia ogólne:</w:t>
      </w:r>
    </w:p>
    <w:p w:rsidR="0015715C" w:rsidRDefault="00686D56">
      <w:pPr>
        <w:pStyle w:val="Teksttreci0"/>
        <w:numPr>
          <w:ilvl w:val="0"/>
          <w:numId w:val="13"/>
        </w:numPr>
        <w:tabs>
          <w:tab w:val="left" w:pos="643"/>
        </w:tabs>
        <w:ind w:left="540" w:hanging="260"/>
        <w:jc w:val="both"/>
      </w:pPr>
      <w:r>
        <w:rPr>
          <w:rStyle w:val="Teksttreci"/>
        </w:rPr>
        <w:t>podstawą działalności finansowej PODN jest roczny plan finansowy opracowywany przez Komórkę Finansów, zatwierdzony przez Dyrektora PODN, obejmujący przychody i wydatki oraz stan środków i rozliczeń z budżetem,</w:t>
      </w:r>
    </w:p>
    <w:p w:rsidR="0015715C" w:rsidRDefault="00686D56">
      <w:pPr>
        <w:pStyle w:val="Teksttreci0"/>
        <w:numPr>
          <w:ilvl w:val="0"/>
          <w:numId w:val="13"/>
        </w:numPr>
        <w:tabs>
          <w:tab w:val="left" w:pos="633"/>
        </w:tabs>
        <w:ind w:firstLine="260"/>
        <w:jc w:val="both"/>
      </w:pPr>
      <w:r>
        <w:rPr>
          <w:rStyle w:val="Teksttreci"/>
        </w:rPr>
        <w:t>działalność PODN finansowana jest z subwencji oświatowej,</w:t>
      </w:r>
    </w:p>
    <w:p w:rsidR="0015715C" w:rsidRDefault="00686D56">
      <w:pPr>
        <w:pStyle w:val="Teksttreci0"/>
        <w:numPr>
          <w:ilvl w:val="0"/>
          <w:numId w:val="13"/>
        </w:numPr>
        <w:tabs>
          <w:tab w:val="left" w:pos="633"/>
        </w:tabs>
        <w:ind w:firstLine="260"/>
        <w:jc w:val="both"/>
      </w:pPr>
      <w:r>
        <w:rPr>
          <w:rStyle w:val="Teksttreci"/>
        </w:rPr>
        <w:t>w ramach rachunku dochodów własnych PODN realizuje kursy doskonalące,</w:t>
      </w:r>
    </w:p>
    <w:p w:rsidR="0015715C" w:rsidRDefault="00686D56">
      <w:pPr>
        <w:pStyle w:val="Teksttreci0"/>
        <w:numPr>
          <w:ilvl w:val="0"/>
          <w:numId w:val="13"/>
        </w:numPr>
        <w:tabs>
          <w:tab w:val="left" w:pos="658"/>
        </w:tabs>
        <w:ind w:left="540" w:hanging="260"/>
        <w:jc w:val="both"/>
      </w:pPr>
      <w:r>
        <w:rPr>
          <w:rStyle w:val="Teksttreci"/>
        </w:rPr>
        <w:t>PODN prowadzi rachunkowość w oparciu o obowiązujące przepisy prawne oraz sporządza na ich podstawie sprawozdania finansowe,</w:t>
      </w:r>
    </w:p>
    <w:p w:rsidR="0015715C" w:rsidRPr="00CA021D" w:rsidRDefault="00686D56">
      <w:pPr>
        <w:pStyle w:val="Teksttreci0"/>
        <w:numPr>
          <w:ilvl w:val="0"/>
          <w:numId w:val="13"/>
        </w:numPr>
        <w:tabs>
          <w:tab w:val="left" w:pos="648"/>
        </w:tabs>
        <w:ind w:left="540" w:hanging="260"/>
        <w:jc w:val="both"/>
        <w:rPr>
          <w:color w:val="auto"/>
        </w:rPr>
      </w:pPr>
      <w:r w:rsidRPr="00CA021D">
        <w:rPr>
          <w:rStyle w:val="Teksttreci"/>
          <w:color w:val="auto"/>
        </w:rPr>
        <w:t>kontrolę prawidłowości rozliczeń PODN z budżetem Powiatu prowadzi Skarbnik Powiatu Wodzisławskiego.</w:t>
      </w:r>
    </w:p>
    <w:p w:rsidR="0015715C" w:rsidRDefault="00686D56">
      <w:pPr>
        <w:pStyle w:val="Teksttreci0"/>
        <w:numPr>
          <w:ilvl w:val="0"/>
          <w:numId w:val="12"/>
        </w:numPr>
        <w:tabs>
          <w:tab w:val="left" w:pos="349"/>
        </w:tabs>
        <w:ind w:left="260" w:hanging="260"/>
        <w:jc w:val="both"/>
      </w:pPr>
      <w:r>
        <w:rPr>
          <w:rStyle w:val="Teksttreci"/>
        </w:rPr>
        <w:t>Do zadań Komórki Finansów należy w szczególności prowadzenie spraw związanych z:</w:t>
      </w:r>
    </w:p>
    <w:p w:rsidR="0015715C" w:rsidRDefault="00686D56">
      <w:pPr>
        <w:pStyle w:val="Teksttreci0"/>
        <w:numPr>
          <w:ilvl w:val="0"/>
          <w:numId w:val="14"/>
        </w:numPr>
        <w:tabs>
          <w:tab w:val="left" w:pos="643"/>
        </w:tabs>
        <w:ind w:left="540" w:hanging="260"/>
        <w:jc w:val="both"/>
      </w:pPr>
      <w:r>
        <w:rPr>
          <w:rStyle w:val="Teksttreci"/>
        </w:rPr>
        <w:t xml:space="preserve">prowadzeniem rachunkowości PODN i gospodarki finansowo-budżetowej zgodnie </w:t>
      </w:r>
      <w:r w:rsidR="00B30EBE">
        <w:rPr>
          <w:rStyle w:val="Teksttreci"/>
        </w:rPr>
        <w:t xml:space="preserve">                   </w:t>
      </w:r>
      <w:r>
        <w:rPr>
          <w:rStyle w:val="Teksttreci"/>
        </w:rPr>
        <w:t>z obowiązującymi zasadami,</w:t>
      </w:r>
    </w:p>
    <w:p w:rsidR="0015715C" w:rsidRDefault="00686D56">
      <w:pPr>
        <w:pStyle w:val="Teksttreci0"/>
        <w:numPr>
          <w:ilvl w:val="0"/>
          <w:numId w:val="14"/>
        </w:numPr>
        <w:tabs>
          <w:tab w:val="left" w:pos="633"/>
        </w:tabs>
        <w:ind w:firstLine="260"/>
        <w:jc w:val="both"/>
      </w:pPr>
      <w:r>
        <w:rPr>
          <w:rStyle w:val="Teksttreci"/>
        </w:rPr>
        <w:t>prowadzeniem analizy ekonomicznej kosztów eksploatacji budynku,</w:t>
      </w:r>
    </w:p>
    <w:p w:rsidR="0015715C" w:rsidRDefault="00686D56">
      <w:pPr>
        <w:pStyle w:val="Teksttreci0"/>
        <w:numPr>
          <w:ilvl w:val="0"/>
          <w:numId w:val="14"/>
        </w:numPr>
        <w:tabs>
          <w:tab w:val="left" w:pos="653"/>
        </w:tabs>
        <w:ind w:left="540" w:hanging="260"/>
        <w:jc w:val="both"/>
      </w:pPr>
      <w:r>
        <w:rPr>
          <w:rStyle w:val="Teksttreci"/>
        </w:rPr>
        <w:t>księgowaniem dochodów i wydatków, przychodów i kosztów w odpowiednich do tego księgach rachunkowych,</w:t>
      </w:r>
    </w:p>
    <w:p w:rsidR="0015715C" w:rsidRDefault="00686D56">
      <w:pPr>
        <w:pStyle w:val="Teksttreci0"/>
        <w:numPr>
          <w:ilvl w:val="0"/>
          <w:numId w:val="14"/>
        </w:numPr>
        <w:tabs>
          <w:tab w:val="left" w:pos="658"/>
        </w:tabs>
        <w:ind w:left="540" w:hanging="260"/>
        <w:jc w:val="both"/>
      </w:pPr>
      <w:r>
        <w:rPr>
          <w:rStyle w:val="Teksttreci"/>
        </w:rPr>
        <w:t>ewidencją operacji gospodarczych w księgach rachunkowych zgodnie z zasadami rachunkowości,</w:t>
      </w:r>
    </w:p>
    <w:p w:rsidR="0015715C" w:rsidRDefault="00686D56">
      <w:pPr>
        <w:pStyle w:val="Teksttreci0"/>
        <w:numPr>
          <w:ilvl w:val="0"/>
          <w:numId w:val="14"/>
        </w:numPr>
        <w:tabs>
          <w:tab w:val="left" w:pos="628"/>
        </w:tabs>
        <w:spacing w:after="60"/>
        <w:ind w:firstLine="260"/>
        <w:jc w:val="both"/>
      </w:pPr>
      <w:r>
        <w:rPr>
          <w:rStyle w:val="Teksttreci"/>
        </w:rPr>
        <w:t>prowadzeniem ewidencji środków trwałych,</w:t>
      </w:r>
    </w:p>
    <w:p w:rsidR="0015715C" w:rsidRDefault="00686D56">
      <w:pPr>
        <w:pStyle w:val="Teksttreci0"/>
        <w:numPr>
          <w:ilvl w:val="0"/>
          <w:numId w:val="14"/>
        </w:numPr>
        <w:tabs>
          <w:tab w:val="left" w:pos="653"/>
        </w:tabs>
        <w:ind w:firstLine="280"/>
        <w:jc w:val="both"/>
      </w:pPr>
      <w:r>
        <w:rPr>
          <w:rStyle w:val="Teksttreci"/>
        </w:rPr>
        <w:t>sporządzaniem sprawozdań finansowych,</w:t>
      </w:r>
    </w:p>
    <w:p w:rsidR="0015715C" w:rsidRDefault="00686D56">
      <w:pPr>
        <w:pStyle w:val="Teksttreci0"/>
        <w:numPr>
          <w:ilvl w:val="0"/>
          <w:numId w:val="14"/>
        </w:numPr>
        <w:tabs>
          <w:tab w:val="left" w:pos="653"/>
        </w:tabs>
        <w:ind w:left="540" w:hanging="260"/>
        <w:jc w:val="both"/>
      </w:pPr>
      <w:r>
        <w:rPr>
          <w:rStyle w:val="Teksttreci"/>
        </w:rPr>
        <w:t>wystawianiem rachunków i not księgowych z tytułu najmu, użyczenia i prowadzenia szkoleń,</w:t>
      </w:r>
    </w:p>
    <w:p w:rsidR="0015715C" w:rsidRDefault="00686D56">
      <w:pPr>
        <w:pStyle w:val="Teksttreci0"/>
        <w:numPr>
          <w:ilvl w:val="0"/>
          <w:numId w:val="14"/>
        </w:numPr>
        <w:tabs>
          <w:tab w:val="left" w:pos="653"/>
        </w:tabs>
        <w:ind w:firstLine="280"/>
        <w:jc w:val="both"/>
      </w:pPr>
      <w:r>
        <w:rPr>
          <w:rStyle w:val="Teksttreci"/>
        </w:rPr>
        <w:t>księgowaniem i rozliczaniem podatku,</w:t>
      </w:r>
    </w:p>
    <w:p w:rsidR="0015715C" w:rsidRDefault="00686D56">
      <w:pPr>
        <w:pStyle w:val="Teksttreci0"/>
        <w:numPr>
          <w:ilvl w:val="0"/>
          <w:numId w:val="14"/>
        </w:numPr>
        <w:tabs>
          <w:tab w:val="left" w:pos="658"/>
        </w:tabs>
        <w:ind w:firstLine="280"/>
        <w:jc w:val="both"/>
      </w:pPr>
      <w:r>
        <w:rPr>
          <w:rStyle w:val="Teksttreci"/>
        </w:rPr>
        <w:t>rozliczaniem delegacji służbowych i ryczałtu samochodowego,</w:t>
      </w:r>
    </w:p>
    <w:p w:rsidR="0015715C" w:rsidRDefault="00686D56">
      <w:pPr>
        <w:pStyle w:val="Teksttreci0"/>
        <w:numPr>
          <w:ilvl w:val="0"/>
          <w:numId w:val="14"/>
        </w:numPr>
        <w:tabs>
          <w:tab w:val="left" w:pos="758"/>
        </w:tabs>
        <w:ind w:firstLine="280"/>
      </w:pPr>
      <w:r>
        <w:rPr>
          <w:rStyle w:val="Teksttreci"/>
        </w:rPr>
        <w:t>prowadzeniem spraw pracowniczych i płacowych pracowników P</w:t>
      </w:r>
      <w:r w:rsidR="00B30EBE">
        <w:rPr>
          <w:rStyle w:val="Teksttreci"/>
        </w:rPr>
        <w:t>O</w:t>
      </w:r>
      <w:r>
        <w:rPr>
          <w:rStyle w:val="Teksttreci"/>
        </w:rPr>
        <w:t>DN,</w:t>
      </w:r>
    </w:p>
    <w:p w:rsidR="0015715C" w:rsidRDefault="00686D56">
      <w:pPr>
        <w:pStyle w:val="Teksttreci0"/>
        <w:numPr>
          <w:ilvl w:val="0"/>
          <w:numId w:val="14"/>
        </w:numPr>
        <w:tabs>
          <w:tab w:val="left" w:pos="758"/>
        </w:tabs>
        <w:ind w:left="680" w:hanging="400"/>
        <w:jc w:val="both"/>
      </w:pPr>
      <w:r>
        <w:rPr>
          <w:rStyle w:val="Teksttreci"/>
        </w:rPr>
        <w:t>sporządzaniem miesięcznych raportów o wysokości przekazanych składek na ubezpieczenia społeczne, zdrowotne i funduszu pracy,</w:t>
      </w:r>
    </w:p>
    <w:p w:rsidR="0015715C" w:rsidRDefault="00686D56">
      <w:pPr>
        <w:pStyle w:val="Teksttreci0"/>
        <w:numPr>
          <w:ilvl w:val="0"/>
          <w:numId w:val="14"/>
        </w:numPr>
        <w:tabs>
          <w:tab w:val="left" w:pos="758"/>
        </w:tabs>
        <w:ind w:firstLine="280"/>
        <w:jc w:val="both"/>
      </w:pPr>
      <w:r>
        <w:rPr>
          <w:rStyle w:val="Teksttreci"/>
        </w:rPr>
        <w:lastRenderedPageBreak/>
        <w:t>przeprowadzaniem inwentaryzacji,</w:t>
      </w:r>
    </w:p>
    <w:p w:rsidR="0015715C" w:rsidRDefault="00686D56">
      <w:pPr>
        <w:pStyle w:val="Teksttreci0"/>
        <w:numPr>
          <w:ilvl w:val="0"/>
          <w:numId w:val="14"/>
        </w:numPr>
        <w:tabs>
          <w:tab w:val="left" w:pos="763"/>
        </w:tabs>
        <w:ind w:left="680" w:hanging="400"/>
        <w:jc w:val="both"/>
      </w:pPr>
      <w:r>
        <w:rPr>
          <w:rStyle w:val="Teksttreci"/>
        </w:rPr>
        <w:t>współpracą z innymi komórkami organizacyjnymi w zakresie wykonywanych zadań,</w:t>
      </w:r>
    </w:p>
    <w:p w:rsidR="0015715C" w:rsidRDefault="00686D56">
      <w:pPr>
        <w:pStyle w:val="Teksttreci0"/>
        <w:numPr>
          <w:ilvl w:val="0"/>
          <w:numId w:val="14"/>
        </w:numPr>
        <w:tabs>
          <w:tab w:val="left" w:pos="758"/>
        </w:tabs>
        <w:ind w:firstLine="280"/>
        <w:jc w:val="both"/>
      </w:pPr>
      <w:r>
        <w:rPr>
          <w:rStyle w:val="Teksttreci"/>
        </w:rPr>
        <w:t>wykonywaniem innych czynności zleconych doraźnie przez dyrektora P</w:t>
      </w:r>
      <w:r w:rsidR="00B30EBE">
        <w:rPr>
          <w:rStyle w:val="Teksttreci"/>
        </w:rPr>
        <w:t>O</w:t>
      </w:r>
      <w:r>
        <w:rPr>
          <w:rStyle w:val="Teksttreci"/>
        </w:rPr>
        <w:t>DN,</w:t>
      </w:r>
    </w:p>
    <w:p w:rsidR="0015715C" w:rsidRDefault="00686D56" w:rsidP="00B30EBE">
      <w:pPr>
        <w:pStyle w:val="Teksttreci0"/>
        <w:numPr>
          <w:ilvl w:val="0"/>
          <w:numId w:val="12"/>
        </w:numPr>
        <w:tabs>
          <w:tab w:val="left" w:pos="354"/>
        </w:tabs>
        <w:spacing w:line="360" w:lineRule="auto"/>
      </w:pPr>
      <w:r>
        <w:rPr>
          <w:rStyle w:val="Teksttreci"/>
        </w:rPr>
        <w:t>Na czele Komórki Finansów stoi główna księgowa. Do jej zadań należy:</w:t>
      </w:r>
    </w:p>
    <w:p w:rsidR="0015715C" w:rsidRDefault="00686D56" w:rsidP="00B30EBE">
      <w:pPr>
        <w:pStyle w:val="Teksttreci0"/>
        <w:numPr>
          <w:ilvl w:val="0"/>
          <w:numId w:val="15"/>
        </w:numPr>
        <w:tabs>
          <w:tab w:val="left" w:pos="643"/>
        </w:tabs>
        <w:spacing w:line="360" w:lineRule="auto"/>
        <w:ind w:left="539" w:hanging="261"/>
        <w:jc w:val="both"/>
      </w:pPr>
      <w:r>
        <w:rPr>
          <w:rStyle w:val="Teksttreci"/>
        </w:rPr>
        <w:t>zaznajamianie się z obowiązującymi przepisami prawa, opracowywanie planów rzeczowo-finansowych,</w:t>
      </w:r>
    </w:p>
    <w:p w:rsidR="0015715C" w:rsidRDefault="00686D56" w:rsidP="00B30EBE">
      <w:pPr>
        <w:pStyle w:val="Teksttreci0"/>
        <w:numPr>
          <w:ilvl w:val="0"/>
          <w:numId w:val="15"/>
        </w:numPr>
        <w:tabs>
          <w:tab w:val="left" w:pos="653"/>
        </w:tabs>
        <w:spacing w:line="360" w:lineRule="auto"/>
        <w:ind w:left="539" w:hanging="261"/>
        <w:jc w:val="both"/>
      </w:pPr>
      <w:r>
        <w:rPr>
          <w:rStyle w:val="Teksttreci"/>
        </w:rPr>
        <w:t>czuwanie nad prawidłową realizacją planów rzeczowo - finansowych oraz gospodarką funduszu płac,</w:t>
      </w:r>
    </w:p>
    <w:p w:rsidR="0015715C" w:rsidRDefault="00686D56" w:rsidP="00B30EBE">
      <w:pPr>
        <w:pStyle w:val="Teksttreci0"/>
        <w:numPr>
          <w:ilvl w:val="0"/>
          <w:numId w:val="15"/>
        </w:numPr>
        <w:tabs>
          <w:tab w:val="left" w:pos="653"/>
        </w:tabs>
        <w:spacing w:line="360" w:lineRule="auto"/>
        <w:ind w:left="540" w:hanging="260"/>
        <w:jc w:val="both"/>
      </w:pPr>
      <w:r>
        <w:rPr>
          <w:rStyle w:val="Teksttreci"/>
        </w:rPr>
        <w:t>prowadzenie spraw związanych z realizacją ustawy o zamówieniach publicznych</w:t>
      </w:r>
      <w:r w:rsidR="00B30EBE">
        <w:rPr>
          <w:rStyle w:val="Teksttreci"/>
        </w:rPr>
        <w:t xml:space="preserve">                      </w:t>
      </w:r>
      <w:r>
        <w:rPr>
          <w:rStyle w:val="Teksttreci"/>
        </w:rPr>
        <w:t xml:space="preserve"> w zakresie czynności weryfikacyjno-kontrolnych,</w:t>
      </w:r>
    </w:p>
    <w:p w:rsidR="0015715C" w:rsidRDefault="00686D56">
      <w:pPr>
        <w:pStyle w:val="Teksttreci0"/>
        <w:numPr>
          <w:ilvl w:val="0"/>
          <w:numId w:val="12"/>
        </w:numPr>
        <w:tabs>
          <w:tab w:val="left" w:pos="354"/>
        </w:tabs>
        <w:spacing w:after="340" w:line="379" w:lineRule="auto"/>
      </w:pPr>
      <w:r>
        <w:rPr>
          <w:rStyle w:val="Teksttreci"/>
        </w:rPr>
        <w:t xml:space="preserve">W Komórce Finansów funkcjonuje samodzielne stanowisko </w:t>
      </w:r>
      <w:r w:rsidR="00951B3D">
        <w:rPr>
          <w:rStyle w:val="Teksttreci"/>
        </w:rPr>
        <w:t>starszy księgowy</w:t>
      </w:r>
      <w:r>
        <w:rPr>
          <w:rStyle w:val="Teksttreci"/>
        </w:rPr>
        <w:t>.</w:t>
      </w:r>
    </w:p>
    <w:p w:rsidR="0015715C" w:rsidRDefault="0015715C">
      <w:pPr>
        <w:pStyle w:val="Nagwek10"/>
        <w:keepNext/>
        <w:keepLines/>
        <w:numPr>
          <w:ilvl w:val="0"/>
          <w:numId w:val="2"/>
        </w:numPr>
        <w:spacing w:after="340"/>
      </w:pPr>
      <w:bookmarkStart w:id="8" w:name="bookmark14"/>
      <w:bookmarkEnd w:id="8"/>
    </w:p>
    <w:p w:rsidR="0015715C" w:rsidRDefault="00686D56">
      <w:pPr>
        <w:pStyle w:val="Teksttreci0"/>
        <w:numPr>
          <w:ilvl w:val="0"/>
          <w:numId w:val="16"/>
        </w:numPr>
        <w:tabs>
          <w:tab w:val="left" w:pos="339"/>
        </w:tabs>
        <w:spacing w:line="379" w:lineRule="auto"/>
      </w:pPr>
      <w:r>
        <w:rPr>
          <w:rStyle w:val="Teksttreci"/>
        </w:rPr>
        <w:t>Komórka Administracji i Kadr wykonuje zadania związane z:</w:t>
      </w:r>
    </w:p>
    <w:p w:rsidR="0015715C" w:rsidRDefault="00686D56">
      <w:pPr>
        <w:pStyle w:val="Teksttreci0"/>
        <w:numPr>
          <w:ilvl w:val="0"/>
          <w:numId w:val="17"/>
        </w:numPr>
        <w:tabs>
          <w:tab w:val="left" w:pos="643"/>
        </w:tabs>
        <w:spacing w:line="379" w:lineRule="auto"/>
        <w:ind w:firstLine="280"/>
      </w:pPr>
      <w:r>
        <w:rPr>
          <w:rStyle w:val="Teksttreci"/>
        </w:rPr>
        <w:t>utrzymaniem budynku w należytym stanie technicznym i estetycznym,</w:t>
      </w:r>
    </w:p>
    <w:p w:rsidR="0015715C" w:rsidRDefault="00686D56">
      <w:pPr>
        <w:pStyle w:val="Teksttreci0"/>
        <w:numPr>
          <w:ilvl w:val="0"/>
          <w:numId w:val="17"/>
        </w:numPr>
        <w:tabs>
          <w:tab w:val="left" w:pos="653"/>
        </w:tabs>
        <w:spacing w:line="379" w:lineRule="auto"/>
        <w:ind w:firstLine="280"/>
        <w:jc w:val="both"/>
      </w:pPr>
      <w:r>
        <w:rPr>
          <w:rStyle w:val="Teksttreci"/>
        </w:rPr>
        <w:t>prowadzeniem spraw z zakresu administracji budynku:</w:t>
      </w:r>
    </w:p>
    <w:p w:rsidR="0015715C" w:rsidRDefault="00686D56">
      <w:pPr>
        <w:pStyle w:val="Teksttreci0"/>
        <w:numPr>
          <w:ilvl w:val="0"/>
          <w:numId w:val="18"/>
        </w:numPr>
        <w:tabs>
          <w:tab w:val="left" w:pos="908"/>
        </w:tabs>
        <w:spacing w:line="379" w:lineRule="auto"/>
        <w:ind w:left="800" w:hanging="260"/>
        <w:jc w:val="both"/>
      </w:pPr>
      <w:r>
        <w:rPr>
          <w:rStyle w:val="Teksttreci"/>
        </w:rPr>
        <w:t>opracowywanie umów i aneksów do umów o dostarczanie mediów (woda, ciepło, energia elektryczna), wywóz śmieci, konserwację alarmu, wykonanie remontów,</w:t>
      </w:r>
    </w:p>
    <w:p w:rsidR="0015715C" w:rsidRDefault="00686D56">
      <w:pPr>
        <w:pStyle w:val="Teksttreci0"/>
        <w:numPr>
          <w:ilvl w:val="0"/>
          <w:numId w:val="17"/>
        </w:numPr>
        <w:tabs>
          <w:tab w:val="left" w:pos="653"/>
        </w:tabs>
        <w:spacing w:line="379" w:lineRule="auto"/>
        <w:ind w:firstLine="280"/>
        <w:jc w:val="both"/>
      </w:pPr>
      <w:r>
        <w:rPr>
          <w:rStyle w:val="Teksttreci"/>
        </w:rPr>
        <w:t>prowadzeniem gospodarki remontowej i inwestycyjnej,</w:t>
      </w:r>
    </w:p>
    <w:p w:rsidR="0015715C" w:rsidRDefault="00686D56">
      <w:pPr>
        <w:pStyle w:val="Teksttreci0"/>
        <w:numPr>
          <w:ilvl w:val="0"/>
          <w:numId w:val="17"/>
        </w:numPr>
        <w:tabs>
          <w:tab w:val="left" w:pos="658"/>
        </w:tabs>
        <w:spacing w:line="379" w:lineRule="auto"/>
        <w:ind w:firstLine="280"/>
        <w:jc w:val="both"/>
      </w:pPr>
      <w:r>
        <w:rPr>
          <w:rStyle w:val="Teksttreci"/>
        </w:rPr>
        <w:t>prowadzeniem akt i spraw osobowych pracowników P</w:t>
      </w:r>
      <w:r w:rsidR="00951B3D">
        <w:rPr>
          <w:rStyle w:val="Teksttreci"/>
        </w:rPr>
        <w:t>O</w:t>
      </w:r>
      <w:r>
        <w:rPr>
          <w:rStyle w:val="Teksttreci"/>
        </w:rPr>
        <w:t>DN,</w:t>
      </w:r>
    </w:p>
    <w:p w:rsidR="0015715C" w:rsidRDefault="00686D56">
      <w:pPr>
        <w:pStyle w:val="Teksttreci0"/>
        <w:numPr>
          <w:ilvl w:val="0"/>
          <w:numId w:val="17"/>
        </w:numPr>
        <w:tabs>
          <w:tab w:val="left" w:pos="648"/>
        </w:tabs>
        <w:spacing w:after="340" w:line="379" w:lineRule="auto"/>
        <w:ind w:left="540" w:hanging="260"/>
        <w:jc w:val="both"/>
      </w:pPr>
      <w:r>
        <w:rPr>
          <w:rStyle w:val="Teksttreci"/>
        </w:rPr>
        <w:t>sprawowaniem bieżącego nadzoru nad wykonywaniem zadań przez pracowników obsługi.</w:t>
      </w:r>
    </w:p>
    <w:p w:rsidR="0015715C" w:rsidRDefault="00686D56">
      <w:pPr>
        <w:pStyle w:val="Teksttreci0"/>
        <w:numPr>
          <w:ilvl w:val="0"/>
          <w:numId w:val="16"/>
        </w:numPr>
        <w:tabs>
          <w:tab w:val="left" w:pos="342"/>
        </w:tabs>
        <w:spacing w:line="379" w:lineRule="auto"/>
        <w:ind w:left="260" w:hanging="260"/>
        <w:jc w:val="both"/>
      </w:pPr>
      <w:r>
        <w:rPr>
          <w:rStyle w:val="Teksttreci"/>
        </w:rPr>
        <w:t>Komórka Administracji i Kadr wykonuje również czynności z zakresu działania sekretariatu tj.:</w:t>
      </w:r>
    </w:p>
    <w:p w:rsidR="0015715C" w:rsidRDefault="00686D56">
      <w:pPr>
        <w:pStyle w:val="Teksttreci0"/>
        <w:numPr>
          <w:ilvl w:val="0"/>
          <w:numId w:val="19"/>
        </w:numPr>
        <w:tabs>
          <w:tab w:val="left" w:pos="636"/>
        </w:tabs>
        <w:spacing w:line="379" w:lineRule="auto"/>
        <w:ind w:left="540" w:hanging="260"/>
        <w:jc w:val="both"/>
      </w:pPr>
      <w:r>
        <w:rPr>
          <w:rStyle w:val="Teksttreci"/>
        </w:rPr>
        <w:t>przygotowywanie zarządzeń dyrektora normujących pracę PODN w zakresie organizacji placówki,</w:t>
      </w:r>
    </w:p>
    <w:p w:rsidR="0015715C" w:rsidRDefault="00686D56">
      <w:pPr>
        <w:pStyle w:val="Teksttreci0"/>
        <w:numPr>
          <w:ilvl w:val="0"/>
          <w:numId w:val="19"/>
        </w:numPr>
        <w:tabs>
          <w:tab w:val="left" w:pos="626"/>
        </w:tabs>
        <w:spacing w:line="379" w:lineRule="auto"/>
        <w:ind w:firstLine="260"/>
        <w:jc w:val="both"/>
      </w:pPr>
      <w:r>
        <w:rPr>
          <w:rStyle w:val="Teksttreci"/>
        </w:rPr>
        <w:t>obsługa techniczno-biurowa,</w:t>
      </w:r>
    </w:p>
    <w:p w:rsidR="0015715C" w:rsidRDefault="00686D56">
      <w:pPr>
        <w:pStyle w:val="Teksttreci0"/>
        <w:numPr>
          <w:ilvl w:val="0"/>
          <w:numId w:val="19"/>
        </w:numPr>
        <w:tabs>
          <w:tab w:val="left" w:pos="626"/>
        </w:tabs>
        <w:spacing w:line="379" w:lineRule="auto"/>
        <w:ind w:firstLine="260"/>
        <w:jc w:val="both"/>
      </w:pPr>
      <w:r>
        <w:rPr>
          <w:rStyle w:val="Teksttreci"/>
        </w:rPr>
        <w:t>obsługa telefonu, komputera i innych urządzeń biurowych,</w:t>
      </w:r>
    </w:p>
    <w:p w:rsidR="0015715C" w:rsidRDefault="00686D56">
      <w:pPr>
        <w:pStyle w:val="Teksttreci0"/>
        <w:numPr>
          <w:ilvl w:val="0"/>
          <w:numId w:val="19"/>
        </w:numPr>
        <w:tabs>
          <w:tab w:val="left" w:pos="651"/>
        </w:tabs>
        <w:spacing w:line="379" w:lineRule="auto"/>
        <w:ind w:left="540" w:hanging="260"/>
        <w:jc w:val="both"/>
      </w:pPr>
      <w:r>
        <w:rPr>
          <w:rStyle w:val="Teksttreci"/>
        </w:rPr>
        <w:t>zapewnianie prawidłowego i sprawnego obiegu dokumentów zgodnie z instrukcją kancelaryjną,</w:t>
      </w:r>
    </w:p>
    <w:p w:rsidR="0015715C" w:rsidRDefault="00686D56">
      <w:pPr>
        <w:pStyle w:val="Teksttreci0"/>
        <w:numPr>
          <w:ilvl w:val="0"/>
          <w:numId w:val="19"/>
        </w:numPr>
        <w:tabs>
          <w:tab w:val="left" w:pos="641"/>
        </w:tabs>
        <w:spacing w:line="379" w:lineRule="auto"/>
        <w:ind w:left="540" w:hanging="260"/>
        <w:jc w:val="both"/>
      </w:pPr>
      <w:r>
        <w:rPr>
          <w:rStyle w:val="Teksttreci"/>
        </w:rPr>
        <w:t>organizowanie i aktualizowanie zbioru aktów prawnych regulujących funkcjonowanie placówki,</w:t>
      </w:r>
    </w:p>
    <w:p w:rsidR="0015715C" w:rsidRDefault="00686D56">
      <w:pPr>
        <w:pStyle w:val="Teksttreci0"/>
        <w:numPr>
          <w:ilvl w:val="0"/>
          <w:numId w:val="19"/>
        </w:numPr>
        <w:tabs>
          <w:tab w:val="left" w:pos="626"/>
        </w:tabs>
        <w:spacing w:line="379" w:lineRule="auto"/>
        <w:ind w:firstLine="260"/>
        <w:jc w:val="both"/>
      </w:pPr>
      <w:r>
        <w:rPr>
          <w:rStyle w:val="Teksttreci"/>
        </w:rPr>
        <w:t>załatwianie skarg i wniosków wpływających do placówki.</w:t>
      </w:r>
    </w:p>
    <w:p w:rsidR="0015715C" w:rsidRDefault="00686D56">
      <w:pPr>
        <w:pStyle w:val="Teksttreci0"/>
        <w:numPr>
          <w:ilvl w:val="0"/>
          <w:numId w:val="16"/>
        </w:numPr>
        <w:tabs>
          <w:tab w:val="left" w:pos="342"/>
        </w:tabs>
        <w:spacing w:line="379" w:lineRule="auto"/>
        <w:ind w:left="260" w:hanging="260"/>
        <w:jc w:val="both"/>
      </w:pPr>
      <w:r>
        <w:rPr>
          <w:rStyle w:val="Teksttreci"/>
        </w:rPr>
        <w:t>Komórka Administracji i Kadr prowadzi wszelkie sprawy związane z udzielaniem zamówień publicznych zgodnie z obowiązującymi przepisami prawa oraz prowadzi zaopatrzenie materiałowe.</w:t>
      </w:r>
    </w:p>
    <w:p w:rsidR="0015715C" w:rsidRDefault="00686D56">
      <w:pPr>
        <w:pStyle w:val="Teksttreci0"/>
        <w:numPr>
          <w:ilvl w:val="0"/>
          <w:numId w:val="16"/>
        </w:numPr>
        <w:tabs>
          <w:tab w:val="left" w:pos="347"/>
        </w:tabs>
        <w:spacing w:line="379" w:lineRule="auto"/>
        <w:ind w:left="260" w:hanging="260"/>
        <w:jc w:val="both"/>
      </w:pPr>
      <w:r>
        <w:rPr>
          <w:rStyle w:val="Teksttreci"/>
        </w:rPr>
        <w:t>Komórka Administracji i Kadr współpracuje z innymi komórkami organizacyjnymi</w:t>
      </w:r>
      <w:r w:rsidR="003E03DB">
        <w:rPr>
          <w:rStyle w:val="Teksttreci"/>
        </w:rPr>
        <w:t xml:space="preserve">                        </w:t>
      </w:r>
      <w:r>
        <w:rPr>
          <w:rStyle w:val="Teksttreci"/>
        </w:rPr>
        <w:t xml:space="preserve"> </w:t>
      </w:r>
      <w:r>
        <w:rPr>
          <w:rStyle w:val="Teksttreci"/>
        </w:rPr>
        <w:lastRenderedPageBreak/>
        <w:t>w zakresie wykonywanych zadań.</w:t>
      </w:r>
    </w:p>
    <w:p w:rsidR="0015715C" w:rsidRDefault="00686D56">
      <w:pPr>
        <w:pStyle w:val="Teksttreci0"/>
        <w:numPr>
          <w:ilvl w:val="0"/>
          <w:numId w:val="16"/>
        </w:numPr>
        <w:tabs>
          <w:tab w:val="left" w:pos="342"/>
        </w:tabs>
        <w:spacing w:after="340" w:line="379" w:lineRule="auto"/>
        <w:ind w:left="260" w:hanging="260"/>
        <w:jc w:val="both"/>
      </w:pPr>
      <w:r>
        <w:rPr>
          <w:rStyle w:val="Teksttreci"/>
        </w:rPr>
        <w:t>Na czele Komórki Administracji i Kadr stoi sekretarz PODN.</w:t>
      </w:r>
    </w:p>
    <w:p w:rsidR="0015715C" w:rsidRDefault="0015715C">
      <w:pPr>
        <w:pStyle w:val="Nagwek10"/>
        <w:keepNext/>
        <w:keepLines/>
        <w:numPr>
          <w:ilvl w:val="0"/>
          <w:numId w:val="2"/>
        </w:numPr>
        <w:spacing w:after="340" w:line="379" w:lineRule="auto"/>
      </w:pPr>
      <w:bookmarkStart w:id="9" w:name="bookmark16"/>
      <w:bookmarkEnd w:id="9"/>
    </w:p>
    <w:p w:rsidR="0015715C" w:rsidRDefault="00686D56">
      <w:pPr>
        <w:pStyle w:val="Teksttreci0"/>
        <w:numPr>
          <w:ilvl w:val="0"/>
          <w:numId w:val="20"/>
        </w:numPr>
        <w:tabs>
          <w:tab w:val="left" w:pos="332"/>
        </w:tabs>
        <w:spacing w:line="379" w:lineRule="auto"/>
        <w:jc w:val="both"/>
      </w:pPr>
      <w:r w:rsidRPr="009E5900">
        <w:rPr>
          <w:rStyle w:val="Teksttreci"/>
          <w:color w:val="auto"/>
        </w:rPr>
        <w:t xml:space="preserve">Komórka Doradztwa i Wsparcia Merytorycznego </w:t>
      </w:r>
      <w:r>
        <w:rPr>
          <w:rStyle w:val="Teksttreci"/>
        </w:rPr>
        <w:t>wykonuje zadania związane z:</w:t>
      </w:r>
    </w:p>
    <w:p w:rsidR="0015715C" w:rsidRDefault="00686D56">
      <w:pPr>
        <w:pStyle w:val="Teksttreci0"/>
        <w:numPr>
          <w:ilvl w:val="0"/>
          <w:numId w:val="21"/>
        </w:numPr>
        <w:tabs>
          <w:tab w:val="left" w:pos="636"/>
        </w:tabs>
        <w:spacing w:line="379" w:lineRule="auto"/>
        <w:ind w:left="540" w:hanging="260"/>
        <w:jc w:val="both"/>
      </w:pPr>
      <w:r>
        <w:rPr>
          <w:rStyle w:val="Teksttreci"/>
        </w:rPr>
        <w:t xml:space="preserve">prowadzeniem nadzoru pedagogicznego nad </w:t>
      </w:r>
      <w:r w:rsidR="009E5900">
        <w:rPr>
          <w:rStyle w:val="Teksttreci"/>
        </w:rPr>
        <w:t>konsultantami</w:t>
      </w:r>
      <w:r w:rsidRPr="00951B3D">
        <w:rPr>
          <w:rStyle w:val="Teksttreci"/>
          <w:color w:val="FF0000"/>
        </w:rPr>
        <w:t xml:space="preserve"> </w:t>
      </w:r>
      <w:r>
        <w:rPr>
          <w:rStyle w:val="Teksttreci"/>
        </w:rPr>
        <w:t>w zakresie wskazanym przez dyrektora placówki,</w:t>
      </w:r>
    </w:p>
    <w:p w:rsidR="0015715C" w:rsidRPr="009E5900" w:rsidRDefault="00686D56">
      <w:pPr>
        <w:pStyle w:val="Teksttreci0"/>
        <w:numPr>
          <w:ilvl w:val="0"/>
          <w:numId w:val="21"/>
        </w:numPr>
        <w:tabs>
          <w:tab w:val="left" w:pos="646"/>
        </w:tabs>
        <w:spacing w:line="379" w:lineRule="auto"/>
        <w:ind w:left="540" w:hanging="260"/>
        <w:jc w:val="both"/>
        <w:rPr>
          <w:color w:val="auto"/>
        </w:rPr>
      </w:pPr>
      <w:r>
        <w:rPr>
          <w:rStyle w:val="Teksttreci"/>
        </w:rPr>
        <w:t>organizowaniem form wsparcia</w:t>
      </w:r>
      <w:r w:rsidR="009E5900">
        <w:rPr>
          <w:rStyle w:val="Teksttreci"/>
        </w:rPr>
        <w:t xml:space="preserve"> konsultantów</w:t>
      </w:r>
      <w:r w:rsidRPr="00951B3D">
        <w:rPr>
          <w:rStyle w:val="Teksttreci"/>
          <w:color w:val="FF0000"/>
        </w:rPr>
        <w:t xml:space="preserve"> </w:t>
      </w:r>
      <w:r w:rsidRPr="009E5900">
        <w:rPr>
          <w:rStyle w:val="Teksttreci"/>
          <w:color w:val="auto"/>
        </w:rPr>
        <w:t>w ich doskonaleniu zawodowym,</w:t>
      </w:r>
    </w:p>
    <w:p w:rsidR="0015715C" w:rsidRDefault="00686D56">
      <w:pPr>
        <w:pStyle w:val="Teksttreci0"/>
        <w:numPr>
          <w:ilvl w:val="0"/>
          <w:numId w:val="21"/>
        </w:numPr>
        <w:tabs>
          <w:tab w:val="left" w:pos="646"/>
        </w:tabs>
        <w:spacing w:line="379" w:lineRule="auto"/>
        <w:ind w:left="540" w:hanging="260"/>
        <w:jc w:val="both"/>
      </w:pPr>
      <w:r>
        <w:rPr>
          <w:rStyle w:val="Teksttreci"/>
        </w:rPr>
        <w:t>wdrażaniem systemu diagnozowania potrzeb nauczycieli w zakresie doskonalenia zawodowego,</w:t>
      </w:r>
    </w:p>
    <w:p w:rsidR="0015715C" w:rsidRDefault="00686D56">
      <w:pPr>
        <w:pStyle w:val="Teksttreci0"/>
        <w:numPr>
          <w:ilvl w:val="0"/>
          <w:numId w:val="21"/>
        </w:numPr>
        <w:tabs>
          <w:tab w:val="left" w:pos="631"/>
        </w:tabs>
        <w:spacing w:line="379" w:lineRule="auto"/>
        <w:ind w:firstLine="260"/>
        <w:jc w:val="both"/>
      </w:pPr>
      <w:r>
        <w:rPr>
          <w:rStyle w:val="Teksttreci"/>
        </w:rPr>
        <w:t>opracowywaniem programów szkoleń dla kadry kierowniczej i nauczycieli,</w:t>
      </w:r>
    </w:p>
    <w:p w:rsidR="0015715C" w:rsidRDefault="00686D56">
      <w:pPr>
        <w:pStyle w:val="Teksttreci0"/>
        <w:numPr>
          <w:ilvl w:val="0"/>
          <w:numId w:val="21"/>
        </w:numPr>
        <w:tabs>
          <w:tab w:val="left" w:pos="641"/>
        </w:tabs>
        <w:spacing w:line="379" w:lineRule="auto"/>
        <w:ind w:left="540" w:hanging="260"/>
        <w:jc w:val="both"/>
      </w:pPr>
      <w:r>
        <w:rPr>
          <w:rStyle w:val="Teksttreci"/>
        </w:rPr>
        <w:t>udzielaniem nauczycielom konsultacji z zakresu metodyki, dydaktyki, awansu zawodowego i innych problemów związanych z pracą dydaktyczno - wychowawczą,</w:t>
      </w:r>
    </w:p>
    <w:p w:rsidR="0015715C" w:rsidRDefault="00686D56">
      <w:pPr>
        <w:pStyle w:val="Teksttreci0"/>
        <w:numPr>
          <w:ilvl w:val="0"/>
          <w:numId w:val="21"/>
        </w:numPr>
        <w:tabs>
          <w:tab w:val="left" w:pos="626"/>
        </w:tabs>
        <w:spacing w:line="379" w:lineRule="auto"/>
        <w:ind w:firstLine="260"/>
        <w:jc w:val="both"/>
      </w:pPr>
      <w:r>
        <w:rPr>
          <w:rStyle w:val="Teksttreci"/>
        </w:rPr>
        <w:t>organizowaniem bezpośredniego wsparcia szkół i placówek oświatowych,</w:t>
      </w:r>
    </w:p>
    <w:p w:rsidR="0015715C" w:rsidRDefault="00686D56">
      <w:pPr>
        <w:pStyle w:val="Teksttreci0"/>
        <w:numPr>
          <w:ilvl w:val="0"/>
          <w:numId w:val="21"/>
        </w:numPr>
        <w:tabs>
          <w:tab w:val="left" w:pos="626"/>
        </w:tabs>
        <w:spacing w:line="379" w:lineRule="auto"/>
        <w:ind w:firstLine="260"/>
        <w:jc w:val="both"/>
      </w:pPr>
      <w:r>
        <w:rPr>
          <w:rStyle w:val="Teksttreci"/>
        </w:rPr>
        <w:t>organizowaniem sieci współpracy i samokształcenia dyrektorów i nauczycieli,</w:t>
      </w:r>
    </w:p>
    <w:p w:rsidR="0015715C" w:rsidRDefault="00686D56">
      <w:pPr>
        <w:pStyle w:val="Teksttreci0"/>
        <w:numPr>
          <w:ilvl w:val="0"/>
          <w:numId w:val="21"/>
        </w:numPr>
        <w:tabs>
          <w:tab w:val="left" w:pos="626"/>
        </w:tabs>
        <w:spacing w:line="379" w:lineRule="auto"/>
        <w:ind w:firstLine="260"/>
        <w:jc w:val="both"/>
      </w:pPr>
      <w:r>
        <w:rPr>
          <w:rStyle w:val="Teksttreci"/>
        </w:rPr>
        <w:t>gromadzeniem, przechowywaniem i udostępnianiem księgozbioru,</w:t>
      </w:r>
    </w:p>
    <w:p w:rsidR="0015715C" w:rsidRDefault="00686D56">
      <w:pPr>
        <w:pStyle w:val="Teksttreci0"/>
        <w:numPr>
          <w:ilvl w:val="0"/>
          <w:numId w:val="21"/>
        </w:numPr>
        <w:tabs>
          <w:tab w:val="left" w:pos="631"/>
        </w:tabs>
        <w:spacing w:line="379" w:lineRule="auto"/>
        <w:ind w:firstLine="260"/>
        <w:jc w:val="both"/>
      </w:pPr>
      <w:r>
        <w:rPr>
          <w:rStyle w:val="Teksttreci"/>
        </w:rPr>
        <w:t>promowaniem edukacji czytelniczej</w:t>
      </w:r>
    </w:p>
    <w:p w:rsidR="0015715C" w:rsidRDefault="00686D56">
      <w:pPr>
        <w:pStyle w:val="Teksttreci0"/>
        <w:numPr>
          <w:ilvl w:val="0"/>
          <w:numId w:val="21"/>
        </w:numPr>
        <w:tabs>
          <w:tab w:val="left" w:pos="731"/>
        </w:tabs>
        <w:spacing w:line="379" w:lineRule="auto"/>
        <w:ind w:firstLine="260"/>
        <w:jc w:val="both"/>
      </w:pPr>
      <w:r>
        <w:rPr>
          <w:rStyle w:val="Teksttreci"/>
        </w:rPr>
        <w:t>opracowywaniem i realizacją projektów edukacyjnych,</w:t>
      </w:r>
    </w:p>
    <w:p w:rsidR="0015715C" w:rsidRDefault="00686D56" w:rsidP="009E5900">
      <w:pPr>
        <w:pStyle w:val="Teksttreci0"/>
        <w:numPr>
          <w:ilvl w:val="0"/>
          <w:numId w:val="21"/>
        </w:numPr>
        <w:tabs>
          <w:tab w:val="left" w:pos="784"/>
        </w:tabs>
        <w:spacing w:line="360" w:lineRule="auto"/>
        <w:ind w:hanging="400"/>
        <w:jc w:val="both"/>
      </w:pPr>
      <w:r>
        <w:rPr>
          <w:rStyle w:val="Teksttreci"/>
        </w:rPr>
        <w:t>organizacją działań związanych z realizacją kierunków polityki oświatowej państwa oraz priorytetów Polityki Oświatowej Powiatu Wodzisławskiego,</w:t>
      </w:r>
    </w:p>
    <w:p w:rsidR="0015715C" w:rsidRDefault="00686D56" w:rsidP="009E5900">
      <w:pPr>
        <w:pStyle w:val="Teksttreci0"/>
        <w:numPr>
          <w:ilvl w:val="0"/>
          <w:numId w:val="21"/>
        </w:numPr>
        <w:tabs>
          <w:tab w:val="left" w:pos="758"/>
        </w:tabs>
        <w:spacing w:line="360" w:lineRule="auto"/>
        <w:ind w:hanging="380"/>
        <w:jc w:val="both"/>
      </w:pPr>
      <w:r>
        <w:rPr>
          <w:rStyle w:val="Teksttreci"/>
        </w:rPr>
        <w:t>organizowaniem form współpracy z uczelniami, stowarzyszeniami i fundacjami oświatowymi, Centralną Komisją Egzaminacyjną i Okręgową Komisją Egzaminacyjną, poradniami psychologiczno - pedagogicznymi, bibliotekami oraz innymi placówkami doskonalenia nauczycieli,</w:t>
      </w:r>
    </w:p>
    <w:p w:rsidR="0015715C" w:rsidRDefault="00686D56" w:rsidP="009E5900">
      <w:pPr>
        <w:pStyle w:val="Teksttreci0"/>
        <w:numPr>
          <w:ilvl w:val="0"/>
          <w:numId w:val="21"/>
        </w:numPr>
        <w:tabs>
          <w:tab w:val="left" w:pos="763"/>
        </w:tabs>
        <w:spacing w:line="360" w:lineRule="auto"/>
        <w:ind w:hanging="380"/>
        <w:jc w:val="both"/>
      </w:pPr>
      <w:r>
        <w:rPr>
          <w:rStyle w:val="Teksttreci"/>
        </w:rPr>
        <w:t>sprawowaniem elementów kontroli zarządczej w zakresie wskazanym przez dyrektora placówki.</w:t>
      </w:r>
    </w:p>
    <w:p w:rsidR="0015715C" w:rsidRPr="009E5900" w:rsidRDefault="00686D56">
      <w:pPr>
        <w:pStyle w:val="Teksttreci0"/>
        <w:numPr>
          <w:ilvl w:val="0"/>
          <w:numId w:val="20"/>
        </w:numPr>
        <w:tabs>
          <w:tab w:val="left" w:pos="349"/>
        </w:tabs>
        <w:spacing w:after="340" w:line="379" w:lineRule="auto"/>
        <w:ind w:left="260" w:hanging="260"/>
        <w:rPr>
          <w:color w:val="auto"/>
        </w:rPr>
      </w:pPr>
      <w:r w:rsidRPr="009E5900">
        <w:rPr>
          <w:rStyle w:val="Teksttreci"/>
          <w:color w:val="auto"/>
        </w:rPr>
        <w:t>Komórka Doradztwa i Wsparcia Merytorycznego współpracuje z innymi komórkami organizacyjnymi w zakresie wykonywanych zadań.</w:t>
      </w:r>
    </w:p>
    <w:p w:rsidR="0015715C" w:rsidRDefault="00686D56">
      <w:pPr>
        <w:pStyle w:val="Teksttreci0"/>
        <w:spacing w:line="379" w:lineRule="auto"/>
        <w:jc w:val="center"/>
      </w:pPr>
      <w:r>
        <w:rPr>
          <w:rStyle w:val="Teksttreci"/>
          <w:b/>
          <w:bCs/>
        </w:rPr>
        <w:t>ROZDZIAŁ IV</w:t>
      </w:r>
    </w:p>
    <w:p w:rsidR="0015715C" w:rsidRDefault="00686D56">
      <w:pPr>
        <w:pStyle w:val="Teksttreci0"/>
        <w:spacing w:after="340" w:line="379" w:lineRule="auto"/>
        <w:ind w:left="1120"/>
      </w:pPr>
      <w:r>
        <w:rPr>
          <w:rStyle w:val="Teksttreci"/>
          <w:b/>
          <w:bCs/>
        </w:rPr>
        <w:t>PODSTAWOWE ZASADY PLANOWANIA PRACY W PGDN</w:t>
      </w:r>
    </w:p>
    <w:p w:rsidR="0015715C" w:rsidRDefault="0015715C">
      <w:pPr>
        <w:pStyle w:val="Nagwek10"/>
        <w:keepNext/>
        <w:keepLines/>
        <w:numPr>
          <w:ilvl w:val="0"/>
          <w:numId w:val="2"/>
        </w:numPr>
        <w:spacing w:after="340" w:line="379" w:lineRule="auto"/>
      </w:pPr>
      <w:bookmarkStart w:id="10" w:name="bookmark18"/>
      <w:bookmarkEnd w:id="10"/>
    </w:p>
    <w:p w:rsidR="0015715C" w:rsidRDefault="00686D56">
      <w:pPr>
        <w:pStyle w:val="Teksttreci0"/>
        <w:numPr>
          <w:ilvl w:val="0"/>
          <w:numId w:val="22"/>
        </w:numPr>
        <w:tabs>
          <w:tab w:val="left" w:pos="339"/>
        </w:tabs>
        <w:spacing w:line="379" w:lineRule="auto"/>
        <w:ind w:left="260" w:hanging="260"/>
      </w:pPr>
      <w:r>
        <w:rPr>
          <w:rStyle w:val="Teksttreci"/>
        </w:rPr>
        <w:t>Planowanie pracy służy organizacyjnemu zabezpieczeniu realizacji zadań statutowych PODN.</w:t>
      </w:r>
    </w:p>
    <w:p w:rsidR="0015715C" w:rsidRDefault="00686D56">
      <w:pPr>
        <w:pStyle w:val="Teksttreci0"/>
        <w:numPr>
          <w:ilvl w:val="0"/>
          <w:numId w:val="22"/>
        </w:numPr>
        <w:tabs>
          <w:tab w:val="left" w:pos="349"/>
        </w:tabs>
        <w:spacing w:line="379" w:lineRule="auto"/>
      </w:pPr>
      <w:r>
        <w:rPr>
          <w:rStyle w:val="Teksttreci"/>
        </w:rPr>
        <w:t>Podstawą planowania są między innymi:</w:t>
      </w:r>
    </w:p>
    <w:p w:rsidR="0015715C" w:rsidRDefault="00686D56">
      <w:pPr>
        <w:pStyle w:val="Teksttreci0"/>
        <w:numPr>
          <w:ilvl w:val="0"/>
          <w:numId w:val="23"/>
        </w:numPr>
        <w:tabs>
          <w:tab w:val="left" w:pos="623"/>
        </w:tabs>
        <w:spacing w:line="379" w:lineRule="auto"/>
        <w:ind w:firstLine="260"/>
      </w:pPr>
      <w:r>
        <w:rPr>
          <w:rStyle w:val="Teksttreci"/>
        </w:rPr>
        <w:t>akty normatywne określające zadania PODN,</w:t>
      </w:r>
    </w:p>
    <w:p w:rsidR="0015715C" w:rsidRDefault="00686D56">
      <w:pPr>
        <w:pStyle w:val="Teksttreci0"/>
        <w:numPr>
          <w:ilvl w:val="0"/>
          <w:numId w:val="23"/>
        </w:numPr>
        <w:tabs>
          <w:tab w:val="left" w:pos="633"/>
        </w:tabs>
        <w:spacing w:line="379" w:lineRule="auto"/>
        <w:ind w:firstLine="260"/>
      </w:pPr>
      <w:r>
        <w:rPr>
          <w:rStyle w:val="Teksttreci"/>
        </w:rPr>
        <w:lastRenderedPageBreak/>
        <w:t>uchwały Rady Powiatu Wodzisławskiego,</w:t>
      </w:r>
    </w:p>
    <w:p w:rsidR="0015715C" w:rsidRDefault="00686D56">
      <w:pPr>
        <w:pStyle w:val="Teksttreci0"/>
        <w:numPr>
          <w:ilvl w:val="0"/>
          <w:numId w:val="23"/>
        </w:numPr>
        <w:tabs>
          <w:tab w:val="left" w:pos="633"/>
        </w:tabs>
        <w:spacing w:line="379" w:lineRule="auto"/>
        <w:ind w:firstLine="260"/>
      </w:pPr>
      <w:r>
        <w:rPr>
          <w:rStyle w:val="Teksttreci"/>
        </w:rPr>
        <w:t>uchwały Zarządu Powiatu Wodzisławskiego,</w:t>
      </w:r>
    </w:p>
    <w:p w:rsidR="0015715C" w:rsidRDefault="00686D56">
      <w:pPr>
        <w:pStyle w:val="Teksttreci0"/>
        <w:numPr>
          <w:ilvl w:val="0"/>
          <w:numId w:val="23"/>
        </w:numPr>
        <w:tabs>
          <w:tab w:val="left" w:pos="638"/>
        </w:tabs>
        <w:spacing w:after="1360" w:line="379" w:lineRule="auto"/>
        <w:ind w:firstLine="260"/>
      </w:pPr>
      <w:r>
        <w:rPr>
          <w:rStyle w:val="Teksttreci"/>
        </w:rPr>
        <w:t>własne zamierzenia wynikające z funkcji organizatorskiej i kontrolnej.</w:t>
      </w:r>
    </w:p>
    <w:p w:rsidR="0015715C" w:rsidRDefault="00686D56">
      <w:pPr>
        <w:pStyle w:val="Teksttreci0"/>
        <w:spacing w:after="340"/>
        <w:jc w:val="center"/>
      </w:pPr>
      <w:r>
        <w:rPr>
          <w:rStyle w:val="Teksttreci"/>
          <w:b/>
          <w:bCs/>
        </w:rPr>
        <w:t>ROZDZIAŁ V</w:t>
      </w:r>
      <w:r>
        <w:rPr>
          <w:rStyle w:val="Teksttreci"/>
          <w:b/>
          <w:bCs/>
        </w:rPr>
        <w:br/>
        <w:t>PRZYJĘCIA INTERESANTÓW</w:t>
      </w:r>
      <w:r>
        <w:rPr>
          <w:rStyle w:val="Teksttreci"/>
          <w:b/>
          <w:bCs/>
        </w:rPr>
        <w:br/>
        <w:t>TRYB ZAŁATWIANIA SKARG I WNIOSKÓW</w:t>
      </w:r>
    </w:p>
    <w:p w:rsidR="0015715C" w:rsidRDefault="0015715C">
      <w:pPr>
        <w:pStyle w:val="Nagwek10"/>
        <w:keepNext/>
        <w:keepLines/>
        <w:numPr>
          <w:ilvl w:val="0"/>
          <w:numId w:val="2"/>
        </w:numPr>
        <w:spacing w:after="0" w:line="374" w:lineRule="auto"/>
      </w:pPr>
      <w:bookmarkStart w:id="11" w:name="bookmark20"/>
      <w:bookmarkEnd w:id="11"/>
    </w:p>
    <w:p w:rsidR="0015715C" w:rsidRDefault="00686D56">
      <w:pPr>
        <w:pStyle w:val="Teksttreci0"/>
        <w:numPr>
          <w:ilvl w:val="0"/>
          <w:numId w:val="24"/>
        </w:numPr>
        <w:tabs>
          <w:tab w:val="left" w:pos="339"/>
        </w:tabs>
        <w:spacing w:line="374" w:lineRule="auto"/>
      </w:pPr>
      <w:r>
        <w:rPr>
          <w:rStyle w:val="Teksttreci"/>
        </w:rPr>
        <w:t>Dyrektor przyjmuje interesantów w</w:t>
      </w:r>
      <w:r w:rsidR="006A2283">
        <w:rPr>
          <w:rStyle w:val="Teksttreci"/>
        </w:rPr>
        <w:t xml:space="preserve"> każdy pierwszy poniedziałek miesiąca</w:t>
      </w:r>
      <w:r>
        <w:rPr>
          <w:rStyle w:val="Teksttreci"/>
        </w:rPr>
        <w:t xml:space="preserve"> w godz. 14.00 - 15.00.</w:t>
      </w:r>
    </w:p>
    <w:p w:rsidR="0015715C" w:rsidRDefault="00686D56">
      <w:pPr>
        <w:pStyle w:val="Teksttreci0"/>
        <w:numPr>
          <w:ilvl w:val="0"/>
          <w:numId w:val="24"/>
        </w:numPr>
        <w:tabs>
          <w:tab w:val="left" w:pos="349"/>
        </w:tabs>
        <w:spacing w:line="374" w:lineRule="auto"/>
        <w:ind w:left="260" w:hanging="260"/>
      </w:pPr>
      <w:r>
        <w:rPr>
          <w:rStyle w:val="Teksttreci"/>
        </w:rPr>
        <w:t>Pozostali pracownicy PODN przyjmują interesantów codziennie w ramach ustalonych godzin pracy.</w:t>
      </w:r>
    </w:p>
    <w:p w:rsidR="0015715C" w:rsidRDefault="0015715C">
      <w:pPr>
        <w:pStyle w:val="Nagwek10"/>
        <w:keepNext/>
        <w:keepLines/>
        <w:numPr>
          <w:ilvl w:val="0"/>
          <w:numId w:val="2"/>
        </w:numPr>
        <w:spacing w:after="80" w:line="240" w:lineRule="auto"/>
      </w:pPr>
      <w:bookmarkStart w:id="12" w:name="bookmark22"/>
      <w:bookmarkEnd w:id="12"/>
    </w:p>
    <w:p w:rsidR="00CC3F5F" w:rsidRPr="005C62EE" w:rsidRDefault="00686D56" w:rsidP="005C62EE">
      <w:pPr>
        <w:spacing w:line="360" w:lineRule="auto"/>
        <w:rPr>
          <w:rFonts w:ascii="Verdana" w:eastAsiaTheme="minorHAnsi" w:hAnsi="Verdana" w:cstheme="minorBidi"/>
          <w:color w:val="auto"/>
          <w:sz w:val="18"/>
          <w:szCs w:val="18"/>
          <w:lang w:eastAsia="en-US" w:bidi="ar-SA"/>
        </w:rPr>
      </w:pPr>
      <w:r w:rsidRPr="005C62EE">
        <w:rPr>
          <w:rStyle w:val="Teksttreci"/>
          <w:color w:val="auto"/>
        </w:rPr>
        <w:t>Pracownik przyjmujący interesantów w ramach skarg i wniosków</w:t>
      </w:r>
      <w:r w:rsidR="005C62EE">
        <w:rPr>
          <w:rStyle w:val="Teksttreci"/>
          <w:color w:val="auto"/>
        </w:rPr>
        <w:t xml:space="preserve"> stosuje przepisy </w:t>
      </w:r>
      <w:r w:rsidR="00CC3F5F" w:rsidRPr="005C62EE">
        <w:rPr>
          <w:rFonts w:ascii="Verdana" w:eastAsiaTheme="minorHAnsi" w:hAnsi="Verdana" w:cstheme="minorBidi"/>
          <w:color w:val="auto"/>
          <w:sz w:val="18"/>
          <w:szCs w:val="18"/>
          <w:lang w:eastAsia="en-US" w:bidi="ar-SA"/>
        </w:rPr>
        <w:t>R</w:t>
      </w:r>
      <w:r w:rsidR="001A5B08" w:rsidRPr="005C62EE">
        <w:rPr>
          <w:rFonts w:ascii="Verdana" w:eastAsiaTheme="minorHAnsi" w:hAnsi="Verdana" w:cstheme="minorBidi"/>
          <w:color w:val="auto"/>
          <w:sz w:val="18"/>
          <w:szCs w:val="18"/>
          <w:lang w:eastAsia="en-US" w:bidi="ar-SA"/>
        </w:rPr>
        <w:t>egulaminu przyjmowania i rozpatrywania skarg i wniosków w Powiatowym Ośrodku Doskonalenia Nauczycieli w Wodzisławiu Śląskim</w:t>
      </w:r>
    </w:p>
    <w:p w:rsidR="0015715C" w:rsidRPr="00CC3F5F" w:rsidRDefault="0015715C" w:rsidP="005C62EE">
      <w:pPr>
        <w:pStyle w:val="Teksttreci0"/>
        <w:tabs>
          <w:tab w:val="left" w:pos="344"/>
        </w:tabs>
        <w:spacing w:after="340"/>
        <w:jc w:val="both"/>
        <w:rPr>
          <w:color w:val="FF0000"/>
        </w:rPr>
      </w:pPr>
    </w:p>
    <w:p w:rsidR="0015715C" w:rsidRDefault="00686D56">
      <w:pPr>
        <w:pStyle w:val="Nagwek10"/>
        <w:keepNext/>
        <w:keepLines/>
        <w:spacing w:after="340" w:line="379" w:lineRule="auto"/>
      </w:pPr>
      <w:bookmarkStart w:id="13" w:name="bookmark24"/>
      <w:r>
        <w:rPr>
          <w:rStyle w:val="Nagwek1"/>
          <w:b/>
          <w:bCs/>
        </w:rPr>
        <w:t>ROZDZIAŁ VI</w:t>
      </w:r>
      <w:r>
        <w:rPr>
          <w:rStyle w:val="Nagwek1"/>
          <w:b/>
          <w:bCs/>
        </w:rPr>
        <w:br/>
        <w:t>ORGANIZACJA DZIAŁALNOŚCI KONTROLNEJ</w:t>
      </w:r>
      <w:bookmarkEnd w:id="13"/>
    </w:p>
    <w:p w:rsidR="0015715C" w:rsidRDefault="0015715C">
      <w:pPr>
        <w:pStyle w:val="Nagwek10"/>
        <w:keepNext/>
        <w:keepLines/>
        <w:numPr>
          <w:ilvl w:val="0"/>
          <w:numId w:val="2"/>
        </w:numPr>
        <w:spacing w:after="0"/>
      </w:pPr>
      <w:bookmarkStart w:id="14" w:name="bookmark26"/>
      <w:bookmarkEnd w:id="14"/>
    </w:p>
    <w:p w:rsidR="0015715C" w:rsidRDefault="00686D56">
      <w:pPr>
        <w:pStyle w:val="Teksttreci0"/>
        <w:numPr>
          <w:ilvl w:val="0"/>
          <w:numId w:val="28"/>
        </w:numPr>
        <w:tabs>
          <w:tab w:val="left" w:pos="339"/>
        </w:tabs>
        <w:jc w:val="both"/>
      </w:pPr>
      <w:r>
        <w:rPr>
          <w:rStyle w:val="Teksttreci"/>
        </w:rPr>
        <w:t>Działalność kontrolna obejmuje wszystkie komórki organizacyjne.</w:t>
      </w:r>
    </w:p>
    <w:p w:rsidR="0015715C" w:rsidRDefault="00686D56">
      <w:pPr>
        <w:pStyle w:val="Teksttreci0"/>
        <w:numPr>
          <w:ilvl w:val="0"/>
          <w:numId w:val="28"/>
        </w:numPr>
        <w:tabs>
          <w:tab w:val="left" w:pos="349"/>
        </w:tabs>
        <w:ind w:left="260" w:hanging="260"/>
        <w:jc w:val="both"/>
      </w:pPr>
      <w:r>
        <w:rPr>
          <w:rStyle w:val="Teksttreci"/>
        </w:rPr>
        <w:t>W ramach działalności kontrolnej należy prowadzić kontrole wewnętrzne o charakterze kompleksowym, problemowym, doraźnym i sprawdzającym.</w:t>
      </w:r>
    </w:p>
    <w:p w:rsidR="0015715C" w:rsidRDefault="00686D56">
      <w:pPr>
        <w:pStyle w:val="Teksttreci0"/>
        <w:numPr>
          <w:ilvl w:val="0"/>
          <w:numId w:val="28"/>
        </w:numPr>
        <w:tabs>
          <w:tab w:val="left" w:pos="349"/>
        </w:tabs>
        <w:jc w:val="both"/>
      </w:pPr>
      <w:r>
        <w:rPr>
          <w:rStyle w:val="Teksttreci"/>
        </w:rPr>
        <w:t>Kontrole działalności komórek organizacyjnych sprawują:</w:t>
      </w:r>
    </w:p>
    <w:p w:rsidR="0015715C" w:rsidRDefault="00686D56">
      <w:pPr>
        <w:pStyle w:val="Teksttreci0"/>
        <w:numPr>
          <w:ilvl w:val="0"/>
          <w:numId w:val="29"/>
        </w:numPr>
        <w:tabs>
          <w:tab w:val="left" w:pos="623"/>
        </w:tabs>
        <w:ind w:firstLine="260"/>
        <w:jc w:val="both"/>
      </w:pPr>
      <w:r>
        <w:rPr>
          <w:rStyle w:val="Teksttreci"/>
        </w:rPr>
        <w:t>Dyrektor,</w:t>
      </w:r>
    </w:p>
    <w:p w:rsidR="0015715C" w:rsidRDefault="00686D56">
      <w:pPr>
        <w:pStyle w:val="Teksttreci0"/>
        <w:numPr>
          <w:ilvl w:val="0"/>
          <w:numId w:val="29"/>
        </w:numPr>
        <w:tabs>
          <w:tab w:val="left" w:pos="653"/>
        </w:tabs>
        <w:ind w:left="540" w:hanging="260"/>
        <w:jc w:val="both"/>
      </w:pPr>
      <w:r>
        <w:rPr>
          <w:rStyle w:val="Teksttreci"/>
        </w:rPr>
        <w:t>Główny księgowy - szczególnie w ramach realizacji budżetu, spraw finansowo- księgowych i zamówień publicznych,</w:t>
      </w:r>
    </w:p>
    <w:p w:rsidR="0015715C" w:rsidRDefault="00686D56">
      <w:pPr>
        <w:pStyle w:val="Teksttreci0"/>
        <w:numPr>
          <w:ilvl w:val="0"/>
          <w:numId w:val="29"/>
        </w:numPr>
        <w:tabs>
          <w:tab w:val="left" w:pos="633"/>
        </w:tabs>
        <w:ind w:firstLine="260"/>
        <w:jc w:val="both"/>
      </w:pPr>
      <w:r>
        <w:rPr>
          <w:rStyle w:val="Teksttreci"/>
        </w:rPr>
        <w:t>Konsultanci - w zakresie wskazanym przez dyrektora placówki.</w:t>
      </w:r>
    </w:p>
    <w:p w:rsidR="0015715C" w:rsidRDefault="00686D56">
      <w:pPr>
        <w:pStyle w:val="Teksttreci0"/>
        <w:numPr>
          <w:ilvl w:val="0"/>
          <w:numId w:val="28"/>
        </w:numPr>
        <w:tabs>
          <w:tab w:val="left" w:pos="354"/>
        </w:tabs>
        <w:spacing w:after="340"/>
        <w:ind w:left="260" w:hanging="260"/>
        <w:jc w:val="both"/>
        <w:rPr>
          <w:rStyle w:val="Teksttreci"/>
          <w:color w:val="auto"/>
        </w:rPr>
      </w:pPr>
      <w:r w:rsidRPr="00FF0B05">
        <w:rPr>
          <w:rStyle w:val="Teksttreci"/>
          <w:color w:val="auto"/>
        </w:rPr>
        <w:t xml:space="preserve">Szczegóły dotyczące działalności kontrolnej zawiera Regulamin Kontroli </w:t>
      </w:r>
      <w:r w:rsidR="00FF0B05" w:rsidRPr="00FF0B05">
        <w:rPr>
          <w:rStyle w:val="Teksttreci"/>
          <w:color w:val="auto"/>
        </w:rPr>
        <w:t>Zarządczej</w:t>
      </w:r>
      <w:r w:rsidRPr="00FF0B05">
        <w:rPr>
          <w:rStyle w:val="Teksttreci"/>
          <w:color w:val="auto"/>
        </w:rPr>
        <w:t xml:space="preserve"> </w:t>
      </w:r>
      <w:r w:rsidR="00611752">
        <w:rPr>
          <w:rStyle w:val="Teksttreci"/>
          <w:color w:val="auto"/>
        </w:rPr>
        <w:t xml:space="preserve">                      </w:t>
      </w:r>
      <w:r w:rsidRPr="00FF0B05">
        <w:rPr>
          <w:rStyle w:val="Teksttreci"/>
          <w:color w:val="auto"/>
        </w:rPr>
        <w:t>w Powiatowym Ośrodku Doskonalenia Nauczycieli.</w:t>
      </w:r>
    </w:p>
    <w:p w:rsidR="00611752" w:rsidRPr="00FF0B05" w:rsidRDefault="00611752" w:rsidP="00611752">
      <w:pPr>
        <w:pStyle w:val="Teksttreci0"/>
        <w:tabs>
          <w:tab w:val="left" w:pos="354"/>
        </w:tabs>
        <w:spacing w:after="340"/>
        <w:ind w:left="260"/>
        <w:jc w:val="both"/>
        <w:rPr>
          <w:color w:val="auto"/>
        </w:rPr>
      </w:pPr>
    </w:p>
    <w:p w:rsidR="0015715C" w:rsidRDefault="00686D56">
      <w:pPr>
        <w:pStyle w:val="Teksttreci0"/>
        <w:jc w:val="center"/>
      </w:pPr>
      <w:r>
        <w:rPr>
          <w:rStyle w:val="Teksttreci"/>
          <w:b/>
          <w:bCs/>
        </w:rPr>
        <w:lastRenderedPageBreak/>
        <w:t>ROZDZIAŁ VII</w:t>
      </w:r>
    </w:p>
    <w:p w:rsidR="0015715C" w:rsidRDefault="00686D56">
      <w:pPr>
        <w:pStyle w:val="Teksttreci0"/>
        <w:ind w:firstLine="700"/>
      </w:pPr>
      <w:r>
        <w:rPr>
          <w:rStyle w:val="Teksttreci"/>
          <w:b/>
          <w:bCs/>
        </w:rPr>
        <w:t>ZASADY PODPISYWANIA DOKUMENTACJI I KORESPONDENCJI</w:t>
      </w:r>
    </w:p>
    <w:p w:rsidR="0015715C" w:rsidRDefault="0015715C">
      <w:pPr>
        <w:pStyle w:val="Nagwek10"/>
        <w:keepNext/>
        <w:keepLines/>
        <w:numPr>
          <w:ilvl w:val="0"/>
          <w:numId w:val="2"/>
        </w:numPr>
        <w:spacing w:after="0"/>
      </w:pPr>
      <w:bookmarkStart w:id="15" w:name="bookmark28"/>
      <w:bookmarkEnd w:id="15"/>
    </w:p>
    <w:p w:rsidR="0015715C" w:rsidRDefault="00686D56">
      <w:pPr>
        <w:pStyle w:val="Teksttreci0"/>
        <w:numPr>
          <w:ilvl w:val="0"/>
          <w:numId w:val="30"/>
        </w:numPr>
        <w:tabs>
          <w:tab w:val="left" w:pos="339"/>
        </w:tabs>
        <w:spacing w:after="340"/>
        <w:jc w:val="both"/>
      </w:pPr>
      <w:r>
        <w:rPr>
          <w:rStyle w:val="Teksttreci"/>
        </w:rPr>
        <w:t>Działalność PODN regulowana jest wewnętrznymi aktami normatywnymi</w:t>
      </w:r>
    </w:p>
    <w:p w:rsidR="0015715C" w:rsidRDefault="00686D56">
      <w:pPr>
        <w:pStyle w:val="Teksttreci0"/>
        <w:ind w:firstLine="260"/>
      </w:pPr>
      <w:r>
        <w:rPr>
          <w:rStyle w:val="Teksttreci"/>
        </w:rPr>
        <w:t>wydawanymi przez Dyrektora, którymi są:</w:t>
      </w:r>
    </w:p>
    <w:p w:rsidR="0015715C" w:rsidRDefault="00686D56">
      <w:pPr>
        <w:pStyle w:val="Teksttreci0"/>
        <w:numPr>
          <w:ilvl w:val="0"/>
          <w:numId w:val="31"/>
        </w:numPr>
        <w:tabs>
          <w:tab w:val="left" w:pos="597"/>
        </w:tabs>
        <w:ind w:left="520" w:hanging="240"/>
      </w:pPr>
      <w:r>
        <w:rPr>
          <w:rStyle w:val="Teksttreci"/>
        </w:rPr>
        <w:t>zarządzenia, regulujące w sposób trwały zagadnienia o podstawowym znaczeniu dla PODN,</w:t>
      </w:r>
    </w:p>
    <w:p w:rsidR="0015715C" w:rsidRDefault="00686D56">
      <w:pPr>
        <w:pStyle w:val="Teksttreci0"/>
        <w:numPr>
          <w:ilvl w:val="0"/>
          <w:numId w:val="31"/>
        </w:numPr>
        <w:tabs>
          <w:tab w:val="left" w:pos="606"/>
        </w:tabs>
        <w:ind w:left="520" w:hanging="240"/>
      </w:pPr>
      <w:r>
        <w:rPr>
          <w:rStyle w:val="Teksttreci"/>
        </w:rPr>
        <w:t>polecenia służbowe, ujmujące dyspozycje związane z bieżącym kierowaniem PODN,</w:t>
      </w:r>
    </w:p>
    <w:p w:rsidR="0015715C" w:rsidRDefault="00686D56">
      <w:pPr>
        <w:pStyle w:val="Teksttreci0"/>
        <w:numPr>
          <w:ilvl w:val="0"/>
          <w:numId w:val="31"/>
        </w:numPr>
        <w:tabs>
          <w:tab w:val="left" w:pos="586"/>
        </w:tabs>
        <w:ind w:firstLine="260"/>
      </w:pPr>
      <w:r>
        <w:rPr>
          <w:rStyle w:val="Teksttreci"/>
        </w:rPr>
        <w:t>regulaminy wewnętrzne,</w:t>
      </w:r>
    </w:p>
    <w:p w:rsidR="0015715C" w:rsidRDefault="00686D56">
      <w:pPr>
        <w:pStyle w:val="Teksttreci0"/>
        <w:numPr>
          <w:ilvl w:val="0"/>
          <w:numId w:val="31"/>
        </w:numPr>
        <w:tabs>
          <w:tab w:val="left" w:pos="591"/>
        </w:tabs>
        <w:ind w:firstLine="260"/>
      </w:pPr>
      <w:r>
        <w:rPr>
          <w:rStyle w:val="Teksttreci"/>
        </w:rPr>
        <w:t>pisma ogólne, zawierające jednorazowe informacje.</w:t>
      </w:r>
    </w:p>
    <w:p w:rsidR="0015715C" w:rsidRDefault="00686D56">
      <w:pPr>
        <w:pStyle w:val="Teksttreci0"/>
        <w:numPr>
          <w:ilvl w:val="0"/>
          <w:numId w:val="30"/>
        </w:numPr>
        <w:tabs>
          <w:tab w:val="left" w:pos="307"/>
        </w:tabs>
      </w:pPr>
      <w:r>
        <w:rPr>
          <w:rStyle w:val="Teksttreci"/>
        </w:rPr>
        <w:t>Projekty przepisów wewnętrznych przygotowuje sekretarz PODN.</w:t>
      </w:r>
    </w:p>
    <w:p w:rsidR="0015715C" w:rsidRDefault="00686D56">
      <w:pPr>
        <w:pStyle w:val="Teksttreci0"/>
        <w:numPr>
          <w:ilvl w:val="0"/>
          <w:numId w:val="30"/>
        </w:numPr>
        <w:tabs>
          <w:tab w:val="left" w:pos="302"/>
        </w:tabs>
        <w:ind w:left="260" w:hanging="260"/>
        <w:jc w:val="both"/>
      </w:pPr>
      <w:r>
        <w:rPr>
          <w:rStyle w:val="Teksttreci"/>
        </w:rPr>
        <w:t>Dyrektor podpisuje przepisy wewnętrzne, wszelkie wnioski kierowane do władz zwierzchnich oraz inne pisma i dokumenty w imieniu PODN.</w:t>
      </w:r>
    </w:p>
    <w:p w:rsidR="0015715C" w:rsidRDefault="00686D56">
      <w:pPr>
        <w:pStyle w:val="Teksttreci0"/>
        <w:numPr>
          <w:ilvl w:val="0"/>
          <w:numId w:val="30"/>
        </w:numPr>
        <w:tabs>
          <w:tab w:val="left" w:pos="307"/>
        </w:tabs>
        <w:ind w:left="260" w:hanging="260"/>
        <w:jc w:val="both"/>
      </w:pPr>
      <w:r>
        <w:rPr>
          <w:rStyle w:val="Teksttreci"/>
        </w:rPr>
        <w:t>Dyrektor może upoważnić innego pracownika do podpisania korespondencji do władz zwierzchnich oraz innych pism i dokumentów w określonym przedmiocie działania.</w:t>
      </w:r>
    </w:p>
    <w:p w:rsidR="0015715C" w:rsidRDefault="00686D56">
      <w:pPr>
        <w:pStyle w:val="Teksttreci0"/>
        <w:numPr>
          <w:ilvl w:val="0"/>
          <w:numId w:val="30"/>
        </w:numPr>
        <w:tabs>
          <w:tab w:val="left" w:pos="297"/>
        </w:tabs>
        <w:spacing w:after="340"/>
        <w:ind w:left="260" w:hanging="260"/>
        <w:jc w:val="both"/>
      </w:pPr>
      <w:r>
        <w:rPr>
          <w:rStyle w:val="Teksttreci"/>
        </w:rPr>
        <w:t>Pisma i inne dokumenty podpisywane są jednoosobowo z wyjątkiem oświadczeń z zakresu praw i obowiązków majątkowych, dla których podjęcia według obowiązujących przepisów wymagane jest współdziałanie dwóch upoważnionych osób.</w:t>
      </w:r>
    </w:p>
    <w:p w:rsidR="0015715C" w:rsidRDefault="00686D56">
      <w:pPr>
        <w:pStyle w:val="Teksttreci0"/>
        <w:jc w:val="center"/>
      </w:pPr>
      <w:r>
        <w:rPr>
          <w:rStyle w:val="Teksttreci"/>
          <w:b/>
          <w:bCs/>
        </w:rPr>
        <w:t>ROZDZIAŁ VIII</w:t>
      </w:r>
      <w:r>
        <w:rPr>
          <w:rStyle w:val="Teksttreci"/>
          <w:b/>
          <w:bCs/>
        </w:rPr>
        <w:br/>
        <w:t>POSTANOWIENIA KOŃCOWE</w:t>
      </w:r>
      <w:r>
        <w:rPr>
          <w:rStyle w:val="Teksttreci"/>
          <w:b/>
          <w:bCs/>
        </w:rPr>
        <w:br/>
        <w:t>§ 14</w:t>
      </w:r>
    </w:p>
    <w:p w:rsidR="0015715C" w:rsidRDefault="00686D56">
      <w:pPr>
        <w:pStyle w:val="Teksttreci0"/>
        <w:numPr>
          <w:ilvl w:val="0"/>
          <w:numId w:val="32"/>
        </w:numPr>
        <w:tabs>
          <w:tab w:val="left" w:pos="293"/>
        </w:tabs>
        <w:ind w:left="260" w:hanging="260"/>
        <w:jc w:val="both"/>
      </w:pPr>
      <w:r>
        <w:rPr>
          <w:rStyle w:val="Teksttreci"/>
        </w:rPr>
        <w:t>Szczegółowe obowiązki i uprawnienia pracowników PODN określają regulaminy: pracy, wynagradzania, przyznawanych świadczeń socjalnych, oraz zakresy czynności.</w:t>
      </w:r>
    </w:p>
    <w:p w:rsidR="0015715C" w:rsidRDefault="00686D56">
      <w:pPr>
        <w:pStyle w:val="Teksttreci0"/>
        <w:numPr>
          <w:ilvl w:val="0"/>
          <w:numId w:val="32"/>
        </w:numPr>
        <w:tabs>
          <w:tab w:val="left" w:pos="302"/>
        </w:tabs>
        <w:ind w:left="260" w:hanging="260"/>
      </w:pPr>
      <w:r>
        <w:rPr>
          <w:rStyle w:val="Teksttreci"/>
        </w:rPr>
        <w:t>Zakresy czynności obejmują szczegółowe określenie zadań wykonywanych przez pracowników i zakres odpowiedzialności.</w:t>
      </w:r>
    </w:p>
    <w:p w:rsidR="0015715C" w:rsidRDefault="00686D56">
      <w:pPr>
        <w:pStyle w:val="Teksttreci0"/>
        <w:numPr>
          <w:ilvl w:val="0"/>
          <w:numId w:val="32"/>
        </w:numPr>
        <w:tabs>
          <w:tab w:val="left" w:pos="302"/>
        </w:tabs>
        <w:ind w:left="260" w:hanging="260"/>
        <w:rPr>
          <w:rStyle w:val="Teksttreci"/>
        </w:rPr>
      </w:pPr>
      <w:r>
        <w:rPr>
          <w:rStyle w:val="Teksttreci"/>
        </w:rPr>
        <w:t>Przestrzeganie zasad i przepisów bhp i p.poż., jak również porządku i dyscypliny pracy oraz obowiązków w tym zakresie określa Regulamin Pracy.</w:t>
      </w:r>
    </w:p>
    <w:p w:rsidR="00B75A0D" w:rsidRDefault="00B75A0D">
      <w:pPr>
        <w:pStyle w:val="Teksttreci0"/>
        <w:numPr>
          <w:ilvl w:val="0"/>
          <w:numId w:val="32"/>
        </w:numPr>
        <w:tabs>
          <w:tab w:val="left" w:pos="302"/>
        </w:tabs>
        <w:ind w:left="260" w:hanging="260"/>
      </w:pPr>
      <w:r>
        <w:rPr>
          <w:rStyle w:val="Teksttreci"/>
        </w:rPr>
        <w:t>Z dniem wejścia w życie niniejszego regulaminu traci moc Regulamin organizacyjny Po</w:t>
      </w:r>
      <w:r w:rsidR="00B74D5E">
        <w:rPr>
          <w:rStyle w:val="Teksttreci"/>
        </w:rPr>
        <w:t>wiatowego Ośrodka Doskonalenia N</w:t>
      </w:r>
      <w:r>
        <w:rPr>
          <w:rStyle w:val="Teksttreci"/>
        </w:rPr>
        <w:t>auczycieli w Wodzisławiu Śląskim</w:t>
      </w:r>
      <w:r w:rsidR="00B74D5E">
        <w:rPr>
          <w:rStyle w:val="Teksttreci"/>
        </w:rPr>
        <w:t xml:space="preserve"> </w:t>
      </w:r>
      <w:r>
        <w:rPr>
          <w:rStyle w:val="Teksttreci"/>
        </w:rPr>
        <w:t>obowiązujący od</w:t>
      </w:r>
      <w:r w:rsidR="00B74D5E">
        <w:rPr>
          <w:rStyle w:val="Teksttreci"/>
        </w:rPr>
        <w:t xml:space="preserve"> 01 stycznia 2014r.</w:t>
      </w:r>
    </w:p>
    <w:p w:rsidR="0015715C" w:rsidRDefault="00686D56">
      <w:pPr>
        <w:pStyle w:val="Teksttreci0"/>
        <w:numPr>
          <w:ilvl w:val="0"/>
          <w:numId w:val="32"/>
        </w:numPr>
        <w:tabs>
          <w:tab w:val="left" w:pos="307"/>
        </w:tabs>
        <w:spacing w:after="680"/>
        <w:ind w:left="260" w:hanging="260"/>
      </w:pPr>
      <w:r>
        <w:rPr>
          <w:rStyle w:val="Teksttreci"/>
        </w:rPr>
        <w:t xml:space="preserve">Regulamin Organizacyjny wchodzi w życie z dniem podpisania przez dyrektora, z mocą obowiązującą od 1 </w:t>
      </w:r>
      <w:r w:rsidR="00CC3F5F">
        <w:rPr>
          <w:rStyle w:val="Teksttreci"/>
        </w:rPr>
        <w:t>lutego</w:t>
      </w:r>
      <w:r>
        <w:rPr>
          <w:rStyle w:val="Teksttreci"/>
        </w:rPr>
        <w:t xml:space="preserve"> 20</w:t>
      </w:r>
      <w:r w:rsidR="00CC3F5F">
        <w:rPr>
          <w:rStyle w:val="Teksttreci"/>
        </w:rPr>
        <w:t>22</w:t>
      </w:r>
      <w:r>
        <w:rPr>
          <w:rStyle w:val="Teksttreci"/>
        </w:rPr>
        <w:t>r.</w:t>
      </w:r>
    </w:p>
    <w:p w:rsidR="0015715C" w:rsidRDefault="00CC3F5F">
      <w:pPr>
        <w:pStyle w:val="Teksttreci0"/>
        <w:spacing w:after="100" w:line="240" w:lineRule="auto"/>
        <w:ind w:firstLine="360"/>
      </w:pPr>
      <w:r>
        <w:rPr>
          <w:rStyle w:val="Teksttreci"/>
        </w:rPr>
        <w:t>0</w:t>
      </w:r>
      <w:r w:rsidR="00B74D5E">
        <w:rPr>
          <w:rStyle w:val="Teksttreci"/>
        </w:rPr>
        <w:t>4</w:t>
      </w:r>
      <w:r w:rsidR="00686D56">
        <w:rPr>
          <w:rStyle w:val="Teksttreci"/>
        </w:rPr>
        <w:t>.</w:t>
      </w:r>
      <w:r>
        <w:rPr>
          <w:rStyle w:val="Teksttreci"/>
        </w:rPr>
        <w:t>0</w:t>
      </w:r>
      <w:r w:rsidR="00686D56">
        <w:rPr>
          <w:rStyle w:val="Teksttreci"/>
        </w:rPr>
        <w:t>2.20</w:t>
      </w:r>
      <w:r>
        <w:rPr>
          <w:rStyle w:val="Teksttreci"/>
        </w:rPr>
        <w:t>22</w:t>
      </w:r>
      <w:r w:rsidR="00686D56">
        <w:rPr>
          <w:rStyle w:val="Teksttreci"/>
        </w:rPr>
        <w:t>r.</w:t>
      </w:r>
    </w:p>
    <w:p w:rsidR="0015715C" w:rsidRDefault="00686D56">
      <w:pPr>
        <w:pStyle w:val="Teksttreci0"/>
        <w:spacing w:after="340" w:line="240" w:lineRule="auto"/>
        <w:ind w:firstLine="520"/>
        <w:rPr>
          <w:sz w:val="17"/>
          <w:szCs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4928870</wp:posOffset>
                </wp:positionH>
                <wp:positionV relativeFrom="paragraph">
                  <wp:posOffset>12700</wp:posOffset>
                </wp:positionV>
                <wp:extent cx="1039495" cy="14922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49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715C" w:rsidRDefault="00686D56">
                            <w:pPr>
                              <w:pStyle w:val="Teksttreci0"/>
                              <w:spacing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Teksttreci"/>
                                <w:sz w:val="17"/>
                                <w:szCs w:val="17"/>
                              </w:rPr>
                              <w:t>( Podpis dyrektor</w:t>
                            </w:r>
                            <w:r w:rsidR="00B75A0D">
                              <w:rPr>
                                <w:rStyle w:val="Teksttreci"/>
                                <w:sz w:val="17"/>
                                <w:szCs w:val="17"/>
                              </w:rPr>
                              <w:t>a PODN</w:t>
                            </w:r>
                            <w:r>
                              <w:rPr>
                                <w:rStyle w:val="Teksttreci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8.1pt;margin-top:1pt;width:81.85pt;height:11.7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" filled="f" stroked="f">
                <v:textbox inset="0,0,0,0">
                  <w:txbxContent>
                    <w:p w:rsidR="0015715C" w:rsidRDefault="00686D56">
                      <w:pPr>
                        <w:pStyle w:val="Teksttreci0"/>
                        <w:spacing w:line="240" w:lineRule="auto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Teksttreci"/>
                          <w:sz w:val="17"/>
                          <w:szCs w:val="17"/>
                        </w:rPr>
                        <w:t>( Podpis dyrektor</w:t>
                      </w:r>
                      <w:r w:rsidR="00B75A0D">
                        <w:rPr>
                          <w:rStyle w:val="Teksttreci"/>
                          <w:sz w:val="17"/>
                          <w:szCs w:val="17"/>
                        </w:rPr>
                        <w:t>a PODN</w:t>
                      </w:r>
                      <w:r>
                        <w:rPr>
                          <w:rStyle w:val="Teksttreci"/>
                          <w:sz w:val="17"/>
                          <w:szCs w:val="17"/>
                        </w:rPr>
                        <w:t>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Teksttreci"/>
          <w:sz w:val="17"/>
          <w:szCs w:val="17"/>
        </w:rPr>
        <w:t>( Data )</w:t>
      </w:r>
    </w:p>
    <w:sectPr w:rsidR="0015715C">
      <w:pgSz w:w="12240" w:h="15840"/>
      <w:pgMar w:top="1339" w:right="1812" w:bottom="1240" w:left="2096" w:header="911" w:footer="81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43" w:rsidRDefault="00A65843">
      <w:r>
        <w:separator/>
      </w:r>
    </w:p>
  </w:endnote>
  <w:endnote w:type="continuationSeparator" w:id="0">
    <w:p w:rsidR="00A65843" w:rsidRDefault="00A6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43" w:rsidRDefault="00A65843"/>
  </w:footnote>
  <w:footnote w:type="continuationSeparator" w:id="0">
    <w:p w:rsidR="00A65843" w:rsidRDefault="00A658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01AA"/>
    <w:multiLevelType w:val="multilevel"/>
    <w:tmpl w:val="26EEF6F4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C52CF8"/>
    <w:multiLevelType w:val="multilevel"/>
    <w:tmpl w:val="D70A438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F0BF3"/>
    <w:multiLevelType w:val="multilevel"/>
    <w:tmpl w:val="3CE44FF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755904"/>
    <w:multiLevelType w:val="multilevel"/>
    <w:tmpl w:val="8D3CB7AE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6A3585"/>
    <w:multiLevelType w:val="multilevel"/>
    <w:tmpl w:val="EA24FFA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C75147"/>
    <w:multiLevelType w:val="multilevel"/>
    <w:tmpl w:val="AC108B1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E20233"/>
    <w:multiLevelType w:val="multilevel"/>
    <w:tmpl w:val="25660C2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780CA1"/>
    <w:multiLevelType w:val="multilevel"/>
    <w:tmpl w:val="726AD57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5C28C0"/>
    <w:multiLevelType w:val="multilevel"/>
    <w:tmpl w:val="2FE0FEA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E7273C"/>
    <w:multiLevelType w:val="multilevel"/>
    <w:tmpl w:val="B7EC5744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F6201C"/>
    <w:multiLevelType w:val="multilevel"/>
    <w:tmpl w:val="F1D06962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7E5F57"/>
    <w:multiLevelType w:val="multilevel"/>
    <w:tmpl w:val="9F7608D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EF20BA"/>
    <w:multiLevelType w:val="multilevel"/>
    <w:tmpl w:val="6B040C96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693B4D"/>
    <w:multiLevelType w:val="multilevel"/>
    <w:tmpl w:val="582C1E26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F3230E"/>
    <w:multiLevelType w:val="multilevel"/>
    <w:tmpl w:val="EC0C49B2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FE4C88"/>
    <w:multiLevelType w:val="multilevel"/>
    <w:tmpl w:val="A252A7E6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282208"/>
    <w:multiLevelType w:val="multilevel"/>
    <w:tmpl w:val="A516E3A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E34A5B"/>
    <w:multiLevelType w:val="multilevel"/>
    <w:tmpl w:val="901ADEC4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322F10"/>
    <w:multiLevelType w:val="multilevel"/>
    <w:tmpl w:val="58F66D1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FC0C9D"/>
    <w:multiLevelType w:val="multilevel"/>
    <w:tmpl w:val="4DBCAF9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6C7DF5"/>
    <w:multiLevelType w:val="multilevel"/>
    <w:tmpl w:val="C8DAC85A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AC1160"/>
    <w:multiLevelType w:val="multilevel"/>
    <w:tmpl w:val="68D07CC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2434F2"/>
    <w:multiLevelType w:val="multilevel"/>
    <w:tmpl w:val="D4EE6850"/>
    <w:lvl w:ilvl="0">
      <w:start w:val="1"/>
      <w:numFmt w:val="decimal"/>
      <w:lvlText w:val="§ %1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1661A0"/>
    <w:multiLevelType w:val="multilevel"/>
    <w:tmpl w:val="E526A8B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342D61"/>
    <w:multiLevelType w:val="multilevel"/>
    <w:tmpl w:val="360A85A2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235F9F"/>
    <w:multiLevelType w:val="multilevel"/>
    <w:tmpl w:val="3EDC074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C567F8"/>
    <w:multiLevelType w:val="multilevel"/>
    <w:tmpl w:val="D17C10D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8A6434"/>
    <w:multiLevelType w:val="multilevel"/>
    <w:tmpl w:val="B4F6B24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5C20C0"/>
    <w:multiLevelType w:val="multilevel"/>
    <w:tmpl w:val="5600995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BFB31EE"/>
    <w:multiLevelType w:val="multilevel"/>
    <w:tmpl w:val="54F0E54E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4D2DEF"/>
    <w:multiLevelType w:val="multilevel"/>
    <w:tmpl w:val="B46AEC2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BB0EB2"/>
    <w:multiLevelType w:val="multilevel"/>
    <w:tmpl w:val="C90437F6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2"/>
  </w:num>
  <w:num w:numId="3">
    <w:abstractNumId w:val="2"/>
  </w:num>
  <w:num w:numId="4">
    <w:abstractNumId w:val="14"/>
  </w:num>
  <w:num w:numId="5">
    <w:abstractNumId w:val="23"/>
  </w:num>
  <w:num w:numId="6">
    <w:abstractNumId w:val="6"/>
  </w:num>
  <w:num w:numId="7">
    <w:abstractNumId w:val="9"/>
  </w:num>
  <w:num w:numId="8">
    <w:abstractNumId w:val="8"/>
  </w:num>
  <w:num w:numId="9">
    <w:abstractNumId w:val="25"/>
  </w:num>
  <w:num w:numId="10">
    <w:abstractNumId w:val="27"/>
  </w:num>
  <w:num w:numId="11">
    <w:abstractNumId w:val="20"/>
  </w:num>
  <w:num w:numId="12">
    <w:abstractNumId w:val="26"/>
  </w:num>
  <w:num w:numId="13">
    <w:abstractNumId w:val="29"/>
  </w:num>
  <w:num w:numId="14">
    <w:abstractNumId w:val="12"/>
  </w:num>
  <w:num w:numId="15">
    <w:abstractNumId w:val="5"/>
  </w:num>
  <w:num w:numId="16">
    <w:abstractNumId w:val="11"/>
  </w:num>
  <w:num w:numId="17">
    <w:abstractNumId w:val="13"/>
  </w:num>
  <w:num w:numId="18">
    <w:abstractNumId w:val="28"/>
  </w:num>
  <w:num w:numId="19">
    <w:abstractNumId w:val="15"/>
  </w:num>
  <w:num w:numId="20">
    <w:abstractNumId w:val="19"/>
  </w:num>
  <w:num w:numId="21">
    <w:abstractNumId w:val="10"/>
  </w:num>
  <w:num w:numId="22">
    <w:abstractNumId w:val="7"/>
  </w:num>
  <w:num w:numId="23">
    <w:abstractNumId w:val="0"/>
  </w:num>
  <w:num w:numId="24">
    <w:abstractNumId w:val="16"/>
  </w:num>
  <w:num w:numId="25">
    <w:abstractNumId w:val="1"/>
  </w:num>
  <w:num w:numId="26">
    <w:abstractNumId w:val="31"/>
  </w:num>
  <w:num w:numId="27">
    <w:abstractNumId w:val="3"/>
  </w:num>
  <w:num w:numId="28">
    <w:abstractNumId w:val="30"/>
  </w:num>
  <w:num w:numId="29">
    <w:abstractNumId w:val="24"/>
  </w:num>
  <w:num w:numId="30">
    <w:abstractNumId w:val="4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5C"/>
    <w:rsid w:val="00096A0D"/>
    <w:rsid w:val="0015715C"/>
    <w:rsid w:val="001666E3"/>
    <w:rsid w:val="001A5B08"/>
    <w:rsid w:val="00316ACA"/>
    <w:rsid w:val="00391986"/>
    <w:rsid w:val="003E03DB"/>
    <w:rsid w:val="00447C15"/>
    <w:rsid w:val="005C62EE"/>
    <w:rsid w:val="005E77DB"/>
    <w:rsid w:val="00611752"/>
    <w:rsid w:val="00686D56"/>
    <w:rsid w:val="006A2283"/>
    <w:rsid w:val="006D5C23"/>
    <w:rsid w:val="008D4547"/>
    <w:rsid w:val="00951B3D"/>
    <w:rsid w:val="009A6A6A"/>
    <w:rsid w:val="009E5900"/>
    <w:rsid w:val="00A65843"/>
    <w:rsid w:val="00B30EBE"/>
    <w:rsid w:val="00B74D5E"/>
    <w:rsid w:val="00B75A0D"/>
    <w:rsid w:val="00CA021D"/>
    <w:rsid w:val="00CC3F5F"/>
    <w:rsid w:val="00CD37F9"/>
    <w:rsid w:val="00D8485B"/>
    <w:rsid w:val="00E31A8F"/>
    <w:rsid w:val="00F1325F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43DD1-8E2E-4A81-AF27-331D6E6C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0">
    <w:name w:val="Tekst treści"/>
    <w:basedOn w:val="Normalny"/>
    <w:link w:val="Teksttreci"/>
    <w:pPr>
      <w:spacing w:line="377" w:lineRule="auto"/>
    </w:pPr>
    <w:rPr>
      <w:rFonts w:ascii="Verdana" w:eastAsia="Verdana" w:hAnsi="Verdana" w:cs="Verdana"/>
      <w:sz w:val="18"/>
      <w:szCs w:val="18"/>
    </w:rPr>
  </w:style>
  <w:style w:type="paragraph" w:customStyle="1" w:styleId="Nagwek10">
    <w:name w:val="Nagłówek #1"/>
    <w:basedOn w:val="Normalny"/>
    <w:link w:val="Nagwek1"/>
    <w:pPr>
      <w:spacing w:after="40" w:line="377" w:lineRule="auto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A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A8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474B4-4605-4A59-9AF2-A6AC2EC1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1766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Woletta Szczyrba</dc:creator>
  <cp:lastModifiedBy>admin</cp:lastModifiedBy>
  <cp:revision>2</cp:revision>
  <cp:lastPrinted>2022-03-02T08:31:00Z</cp:lastPrinted>
  <dcterms:created xsi:type="dcterms:W3CDTF">2022-03-02T13:27:00Z</dcterms:created>
  <dcterms:modified xsi:type="dcterms:W3CDTF">2022-03-02T13:27:00Z</dcterms:modified>
</cp:coreProperties>
</file>